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b/>
          <w:bCs/>
          <w:color w:val="454546"/>
          <w:sz w:val="18"/>
          <w:szCs w:val="18"/>
          <w:bdr w:val="none" w:sz="0" w:space="0" w:color="auto" w:frame="1"/>
          <w:lang w:eastAsia="uk-UA"/>
        </w:rPr>
        <w:t>ПРАВИЛА ПРОВЕДЕННЯ ПРОГРАМИ ЛОЯЛЬНОСТІ ДЛЯ ПРИВАТНИХ ОСІБ</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«КУПУЙТЕ та ОТРИМУЙТЕ</w:t>
      </w:r>
      <w:r w:rsidR="00447277" w:rsidRPr="00447277">
        <w:rPr>
          <w:rFonts w:ascii="Arial" w:eastAsia="Times New Roman" w:hAnsi="Arial" w:cs="Arial"/>
          <w:color w:val="717272"/>
          <w:sz w:val="18"/>
          <w:szCs w:val="18"/>
          <w:lang w:val="ru-RU" w:eastAsia="uk-UA"/>
        </w:rPr>
        <w:t xml:space="preserve"> </w:t>
      </w:r>
      <w:r w:rsidR="00447277">
        <w:rPr>
          <w:rFonts w:ascii="Arial" w:eastAsia="Times New Roman" w:hAnsi="Arial" w:cs="Arial"/>
          <w:color w:val="717272"/>
          <w:sz w:val="18"/>
          <w:szCs w:val="18"/>
          <w:lang w:val="ru-RU" w:eastAsia="uk-UA"/>
        </w:rPr>
        <w:t>ОС</w:t>
      </w:r>
      <w:r w:rsidR="00447277">
        <w:rPr>
          <w:rFonts w:ascii="Arial" w:eastAsia="Times New Roman" w:hAnsi="Arial" w:cs="Arial"/>
          <w:color w:val="717272"/>
          <w:sz w:val="18"/>
          <w:szCs w:val="18"/>
          <w:lang w:eastAsia="uk-UA"/>
        </w:rPr>
        <w:t>ІНЬ</w:t>
      </w:r>
      <w:r w:rsidRPr="0032017E">
        <w:rPr>
          <w:rFonts w:ascii="Arial" w:eastAsia="Times New Roman" w:hAnsi="Arial" w:cs="Arial"/>
          <w:color w:val="717272"/>
          <w:sz w:val="18"/>
          <w:szCs w:val="18"/>
          <w:lang w:eastAsia="uk-UA"/>
        </w:rPr>
        <w:t xml:space="preserve"> 201</w:t>
      </w:r>
      <w:r w:rsidR="0032017E" w:rsidRPr="0032017E">
        <w:rPr>
          <w:rFonts w:ascii="Arial" w:eastAsia="Times New Roman" w:hAnsi="Arial" w:cs="Arial"/>
          <w:color w:val="717272"/>
          <w:sz w:val="18"/>
          <w:szCs w:val="18"/>
          <w:lang w:eastAsia="uk-UA"/>
        </w:rPr>
        <w:t>6</w:t>
      </w:r>
      <w:r w:rsidRPr="0032017E">
        <w:rPr>
          <w:rFonts w:ascii="Arial" w:eastAsia="Times New Roman" w:hAnsi="Arial" w:cs="Arial"/>
          <w:color w:val="717272"/>
          <w:sz w:val="18"/>
          <w:szCs w:val="18"/>
          <w:lang w:eastAsia="uk-UA"/>
        </w:rPr>
        <w:t>»</w:t>
      </w:r>
    </w:p>
    <w:p w:rsidR="008A65B6" w:rsidRPr="0032017E" w:rsidRDefault="00447277" w:rsidP="0032017E">
      <w:pPr>
        <w:spacing w:after="45" w:line="240" w:lineRule="auto"/>
        <w:jc w:val="both"/>
        <w:textAlignment w:val="baseline"/>
        <w:rPr>
          <w:rFonts w:ascii="Arial" w:eastAsia="Times New Roman" w:hAnsi="Arial" w:cs="Arial"/>
          <w:color w:val="717272"/>
          <w:sz w:val="18"/>
          <w:szCs w:val="18"/>
          <w:lang w:eastAsia="uk-UA"/>
        </w:rPr>
      </w:pPr>
      <w:r>
        <w:rPr>
          <w:rFonts w:ascii="Arial" w:eastAsia="Times New Roman" w:hAnsi="Arial" w:cs="Arial"/>
          <w:color w:val="717272"/>
          <w:sz w:val="18"/>
          <w:szCs w:val="18"/>
          <w:lang w:eastAsia="uk-UA"/>
        </w:rPr>
        <w:t>26.09.2016 - 26</w:t>
      </w:r>
      <w:r w:rsidR="0032017E" w:rsidRPr="0032017E">
        <w:rPr>
          <w:rFonts w:ascii="Arial" w:eastAsia="Times New Roman" w:hAnsi="Arial" w:cs="Arial"/>
          <w:color w:val="717272"/>
          <w:sz w:val="18"/>
          <w:szCs w:val="18"/>
          <w:lang w:eastAsia="uk-UA"/>
        </w:rPr>
        <w:t>.</w:t>
      </w:r>
      <w:r>
        <w:rPr>
          <w:rFonts w:ascii="Arial" w:eastAsia="Times New Roman" w:hAnsi="Arial" w:cs="Arial"/>
          <w:color w:val="717272"/>
          <w:sz w:val="18"/>
          <w:szCs w:val="18"/>
          <w:lang w:eastAsia="uk-UA"/>
        </w:rPr>
        <w:t>12</w:t>
      </w:r>
      <w:r w:rsidR="0032017E" w:rsidRPr="0032017E">
        <w:rPr>
          <w:rFonts w:ascii="Arial" w:eastAsia="Times New Roman" w:hAnsi="Arial" w:cs="Arial"/>
          <w:color w:val="717272"/>
          <w:sz w:val="18"/>
          <w:szCs w:val="18"/>
          <w:lang w:eastAsia="uk-UA"/>
        </w:rPr>
        <w:t>.2016</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(далі – «Правила Програми лояльності»)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Шановний Покупець!</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xml:space="preserve">Ми вдячні Вам за покупку у ТОВ « </w:t>
      </w:r>
      <w:r w:rsidR="00921CA9" w:rsidRPr="0032017E">
        <w:rPr>
          <w:rFonts w:ascii="Arial" w:eastAsia="Times New Roman" w:hAnsi="Arial" w:cs="Arial"/>
          <w:color w:val="717272"/>
          <w:sz w:val="18"/>
          <w:szCs w:val="18"/>
          <w:lang w:eastAsia="uk-UA"/>
        </w:rPr>
        <w:t xml:space="preserve">САЛЕКС </w:t>
      </w:r>
      <w:proofErr w:type="spellStart"/>
      <w:r w:rsidR="00921CA9" w:rsidRPr="0032017E">
        <w:rPr>
          <w:rFonts w:ascii="Arial" w:eastAsia="Times New Roman" w:hAnsi="Arial" w:cs="Arial"/>
          <w:color w:val="717272"/>
          <w:sz w:val="18"/>
          <w:szCs w:val="18"/>
          <w:lang w:eastAsia="uk-UA"/>
        </w:rPr>
        <w:t>Профі</w:t>
      </w:r>
      <w:proofErr w:type="spellEnd"/>
      <w:r w:rsidRPr="0032017E">
        <w:rPr>
          <w:rFonts w:ascii="Arial" w:eastAsia="Times New Roman" w:hAnsi="Arial" w:cs="Arial"/>
          <w:color w:val="717272"/>
          <w:sz w:val="18"/>
          <w:szCs w:val="18"/>
          <w:lang w:eastAsia="uk-UA"/>
        </w:rPr>
        <w:t xml:space="preserve">» і тому створили для Вас Програму Лояльності «КУПУЙ та ОТРИМУЙ </w:t>
      </w:r>
      <w:r w:rsidR="00447277">
        <w:rPr>
          <w:rFonts w:ascii="Arial" w:eastAsia="Times New Roman" w:hAnsi="Arial" w:cs="Arial"/>
          <w:color w:val="717272"/>
          <w:sz w:val="18"/>
          <w:szCs w:val="18"/>
          <w:lang w:eastAsia="uk-UA"/>
        </w:rPr>
        <w:t xml:space="preserve">ОСІНЬ </w:t>
      </w:r>
      <w:r w:rsidRPr="0032017E">
        <w:rPr>
          <w:rFonts w:ascii="Arial" w:eastAsia="Times New Roman" w:hAnsi="Arial" w:cs="Arial"/>
          <w:color w:val="717272"/>
          <w:sz w:val="18"/>
          <w:szCs w:val="18"/>
          <w:lang w:eastAsia="uk-UA"/>
        </w:rPr>
        <w:t>201</w:t>
      </w:r>
      <w:r w:rsidR="0032017E" w:rsidRPr="0032017E">
        <w:rPr>
          <w:rFonts w:ascii="Arial" w:eastAsia="Times New Roman" w:hAnsi="Arial" w:cs="Arial"/>
          <w:color w:val="717272"/>
          <w:sz w:val="18"/>
          <w:szCs w:val="18"/>
          <w:lang w:eastAsia="uk-UA"/>
        </w:rPr>
        <w:t>6</w:t>
      </w:r>
      <w:r w:rsidRPr="0032017E">
        <w:rPr>
          <w:rFonts w:ascii="Arial" w:eastAsia="Times New Roman" w:hAnsi="Arial" w:cs="Arial"/>
          <w:color w:val="717272"/>
          <w:sz w:val="18"/>
          <w:szCs w:val="18"/>
          <w:lang w:eastAsia="uk-UA"/>
        </w:rPr>
        <w:t>».</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Відтепер кожен Покупець товару (Учасник Програми) мережі ТОВ «СТАЛЕКС</w:t>
      </w:r>
      <w:r w:rsidR="0032017E" w:rsidRPr="0032017E">
        <w:rPr>
          <w:rFonts w:ascii="Arial" w:eastAsia="Times New Roman" w:hAnsi="Arial" w:cs="Arial"/>
          <w:color w:val="717272"/>
          <w:sz w:val="18"/>
          <w:szCs w:val="18"/>
          <w:lang w:eastAsia="uk-UA"/>
        </w:rPr>
        <w:t xml:space="preserve"> </w:t>
      </w:r>
      <w:proofErr w:type="spellStart"/>
      <w:r w:rsidR="0032017E" w:rsidRPr="0032017E">
        <w:rPr>
          <w:rFonts w:ascii="Arial" w:eastAsia="Times New Roman" w:hAnsi="Arial" w:cs="Arial"/>
          <w:color w:val="717272"/>
          <w:sz w:val="18"/>
          <w:szCs w:val="18"/>
          <w:lang w:eastAsia="uk-UA"/>
        </w:rPr>
        <w:t>Профі</w:t>
      </w:r>
      <w:proofErr w:type="spellEnd"/>
      <w:r w:rsidRPr="0032017E">
        <w:rPr>
          <w:rFonts w:ascii="Arial" w:eastAsia="Times New Roman" w:hAnsi="Arial" w:cs="Arial"/>
          <w:color w:val="717272"/>
          <w:sz w:val="18"/>
          <w:szCs w:val="18"/>
          <w:lang w:eastAsia="uk-UA"/>
        </w:rPr>
        <w:t>» може отримати переваги від кожної своєї покупки. Будь-ласка, ознайомтесь із діючими Правилами проведення Програми лояльності для Приватних осіб «КУПУЙ та ОТРИМУЙ».</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Заповнюючи Анкету Учасника даної Програми лояльності та здійснюючи будь-які дії, Ви підтверджуєте Вашу згоду з Правилами участі у Програмі лояльності для  Приватних осіб «КУПУЙ та ОТРИМУЙ</w:t>
      </w:r>
      <w:r w:rsidR="004D1463" w:rsidRPr="0032017E">
        <w:rPr>
          <w:rFonts w:ascii="Arial" w:eastAsia="Times New Roman" w:hAnsi="Arial" w:cs="Arial"/>
          <w:color w:val="717272"/>
          <w:sz w:val="18"/>
          <w:szCs w:val="18"/>
          <w:lang w:eastAsia="uk-UA"/>
        </w:rPr>
        <w:t xml:space="preserve"> </w:t>
      </w:r>
      <w:r w:rsidR="00763F96">
        <w:rPr>
          <w:rFonts w:ascii="Arial" w:eastAsia="Times New Roman" w:hAnsi="Arial" w:cs="Arial"/>
          <w:color w:val="717272"/>
          <w:sz w:val="18"/>
          <w:szCs w:val="18"/>
          <w:lang w:eastAsia="uk-UA"/>
        </w:rPr>
        <w:t xml:space="preserve">ОСІНЬ </w:t>
      </w:r>
      <w:r w:rsidR="004D1463" w:rsidRPr="0032017E">
        <w:rPr>
          <w:rFonts w:ascii="Arial" w:eastAsia="Times New Roman" w:hAnsi="Arial" w:cs="Arial"/>
          <w:color w:val="717272"/>
          <w:sz w:val="18"/>
          <w:szCs w:val="18"/>
          <w:lang w:eastAsia="uk-UA"/>
        </w:rPr>
        <w:t>201</w:t>
      </w:r>
      <w:r w:rsidR="0032017E" w:rsidRPr="0032017E">
        <w:rPr>
          <w:rFonts w:ascii="Arial" w:eastAsia="Times New Roman" w:hAnsi="Arial" w:cs="Arial"/>
          <w:color w:val="717272"/>
          <w:sz w:val="18"/>
          <w:szCs w:val="18"/>
          <w:lang w:eastAsia="uk-UA"/>
        </w:rPr>
        <w:t>6</w:t>
      </w:r>
      <w:r w:rsidR="00763F96">
        <w:rPr>
          <w:rFonts w:ascii="Arial" w:eastAsia="Times New Roman" w:hAnsi="Arial" w:cs="Arial"/>
          <w:color w:val="717272"/>
          <w:sz w:val="18"/>
          <w:szCs w:val="18"/>
          <w:lang w:eastAsia="uk-UA"/>
        </w:rPr>
        <w:t xml:space="preserve">». </w:t>
      </w:r>
      <w:r w:rsidRPr="0032017E">
        <w:rPr>
          <w:rFonts w:ascii="Arial" w:eastAsia="Times New Roman" w:hAnsi="Arial" w:cs="Arial"/>
          <w:color w:val="717272"/>
          <w:sz w:val="18"/>
          <w:szCs w:val="18"/>
          <w:lang w:eastAsia="uk-UA"/>
        </w:rPr>
        <w:t>Організатор/Виконавець повідомляє, що дана Програма лояльності проводиться у відповідності до Правил, що описані нижче.</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b/>
          <w:bCs/>
          <w:color w:val="454546"/>
          <w:sz w:val="18"/>
          <w:szCs w:val="18"/>
          <w:u w:val="single"/>
          <w:bdr w:val="none" w:sz="0" w:space="0" w:color="auto" w:frame="1"/>
          <w:lang w:eastAsia="uk-UA"/>
        </w:rPr>
        <w:t>1. ОПИС ПРОГРАМИ ЛОЯЛЬНОСТІ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447277"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В період проведення Програми лояльності для Приватних осіб з  </w:t>
      </w:r>
      <w:r w:rsidR="00447277">
        <w:rPr>
          <w:rFonts w:ascii="Arial" w:eastAsia="Times New Roman" w:hAnsi="Arial" w:cs="Arial"/>
          <w:color w:val="717272"/>
          <w:sz w:val="18"/>
          <w:szCs w:val="18"/>
          <w:lang w:eastAsia="uk-UA"/>
        </w:rPr>
        <w:t>26</w:t>
      </w:r>
      <w:r w:rsidR="0032017E" w:rsidRPr="0032017E">
        <w:rPr>
          <w:rFonts w:ascii="Arial" w:eastAsia="Times New Roman" w:hAnsi="Arial" w:cs="Arial"/>
          <w:color w:val="717272"/>
          <w:sz w:val="18"/>
          <w:szCs w:val="18"/>
          <w:lang w:eastAsia="uk-UA"/>
        </w:rPr>
        <w:t>.0</w:t>
      </w:r>
      <w:r w:rsidR="00447277">
        <w:rPr>
          <w:rFonts w:ascii="Arial" w:eastAsia="Times New Roman" w:hAnsi="Arial" w:cs="Arial"/>
          <w:color w:val="717272"/>
          <w:sz w:val="18"/>
          <w:szCs w:val="18"/>
          <w:lang w:eastAsia="uk-UA"/>
        </w:rPr>
        <w:t>9</w:t>
      </w:r>
      <w:r w:rsidR="0032017E" w:rsidRPr="0032017E">
        <w:rPr>
          <w:rFonts w:ascii="Arial" w:eastAsia="Times New Roman" w:hAnsi="Arial" w:cs="Arial"/>
          <w:color w:val="717272"/>
          <w:sz w:val="18"/>
          <w:szCs w:val="18"/>
          <w:lang w:eastAsia="uk-UA"/>
        </w:rPr>
        <w:t>.2016</w:t>
      </w:r>
      <w:r w:rsidRPr="0032017E">
        <w:rPr>
          <w:rFonts w:ascii="Arial" w:eastAsia="Times New Roman" w:hAnsi="Arial" w:cs="Arial"/>
          <w:color w:val="717272"/>
          <w:sz w:val="18"/>
          <w:szCs w:val="18"/>
          <w:lang w:eastAsia="uk-UA"/>
        </w:rPr>
        <w:t xml:space="preserve"> року по </w:t>
      </w:r>
      <w:r w:rsidR="00447277">
        <w:rPr>
          <w:rFonts w:ascii="Arial" w:eastAsia="Times New Roman" w:hAnsi="Arial" w:cs="Arial"/>
          <w:color w:val="717272"/>
          <w:sz w:val="18"/>
          <w:szCs w:val="18"/>
          <w:lang w:eastAsia="uk-UA"/>
        </w:rPr>
        <w:t>26.12</w:t>
      </w:r>
      <w:r w:rsidR="0032017E" w:rsidRPr="0032017E">
        <w:rPr>
          <w:rFonts w:ascii="Arial" w:eastAsia="Times New Roman" w:hAnsi="Arial" w:cs="Arial"/>
          <w:color w:val="717272"/>
          <w:sz w:val="18"/>
          <w:szCs w:val="18"/>
          <w:lang w:eastAsia="uk-UA"/>
        </w:rPr>
        <w:t>.2016</w:t>
      </w:r>
      <w:r w:rsidRPr="0032017E">
        <w:rPr>
          <w:rFonts w:ascii="Arial" w:eastAsia="Times New Roman" w:hAnsi="Arial" w:cs="Arial"/>
          <w:color w:val="717272"/>
          <w:sz w:val="18"/>
          <w:szCs w:val="18"/>
          <w:lang w:eastAsia="uk-UA"/>
        </w:rPr>
        <w:t xml:space="preserve"> року будь-яка фізична особа яка придбала продукцію в компанії  ТОВ «</w:t>
      </w:r>
      <w:r w:rsidR="00921CA9" w:rsidRPr="0032017E">
        <w:rPr>
          <w:rFonts w:ascii="Arial" w:eastAsia="Times New Roman" w:hAnsi="Arial" w:cs="Arial"/>
          <w:color w:val="717272"/>
          <w:sz w:val="18"/>
          <w:szCs w:val="18"/>
          <w:lang w:eastAsia="uk-UA"/>
        </w:rPr>
        <w:t xml:space="preserve">СТАЛЕКС </w:t>
      </w:r>
      <w:proofErr w:type="spellStart"/>
      <w:r w:rsidR="00921CA9" w:rsidRPr="0032017E">
        <w:rPr>
          <w:rFonts w:ascii="Arial" w:eastAsia="Times New Roman" w:hAnsi="Arial" w:cs="Arial"/>
          <w:color w:val="717272"/>
          <w:sz w:val="18"/>
          <w:szCs w:val="18"/>
          <w:lang w:eastAsia="uk-UA"/>
        </w:rPr>
        <w:t>Профі</w:t>
      </w:r>
      <w:proofErr w:type="spellEnd"/>
      <w:r w:rsidRPr="0032017E">
        <w:rPr>
          <w:rFonts w:ascii="Arial" w:eastAsia="Times New Roman" w:hAnsi="Arial" w:cs="Arial"/>
          <w:color w:val="717272"/>
          <w:sz w:val="18"/>
          <w:szCs w:val="18"/>
          <w:lang w:eastAsia="uk-UA"/>
        </w:rPr>
        <w:t>» (надалі – </w:t>
      </w:r>
      <w:r w:rsidRPr="0032017E">
        <w:rPr>
          <w:rFonts w:ascii="Arial" w:eastAsia="Times New Roman" w:hAnsi="Arial" w:cs="Arial"/>
          <w:b/>
          <w:color w:val="717272"/>
          <w:sz w:val="18"/>
          <w:szCs w:val="18"/>
          <w:lang w:eastAsia="uk-UA"/>
        </w:rPr>
        <w:t>«Компанія»</w:t>
      </w:r>
      <w:r w:rsidRPr="0032017E">
        <w:rPr>
          <w:rFonts w:ascii="Arial" w:eastAsia="Times New Roman" w:hAnsi="Arial" w:cs="Arial"/>
          <w:color w:val="717272"/>
          <w:sz w:val="18"/>
          <w:szCs w:val="18"/>
          <w:lang w:eastAsia="uk-UA"/>
        </w:rPr>
        <w:t>), визначену</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п.</w:t>
      </w:r>
      <w:r w:rsidR="00447277">
        <w:rPr>
          <w:rFonts w:ascii="Arial" w:eastAsia="Times New Roman" w:hAnsi="Arial" w:cs="Arial"/>
          <w:color w:val="717272"/>
          <w:sz w:val="18"/>
          <w:szCs w:val="18"/>
          <w:lang w:eastAsia="uk-UA"/>
        </w:rPr>
        <w:t xml:space="preserve"> </w:t>
      </w:r>
      <w:r w:rsidRPr="0032017E">
        <w:rPr>
          <w:rFonts w:ascii="Arial" w:eastAsia="Times New Roman" w:hAnsi="Arial" w:cs="Arial"/>
          <w:color w:val="717272"/>
          <w:sz w:val="18"/>
          <w:szCs w:val="18"/>
          <w:lang w:eastAsia="uk-UA"/>
        </w:rPr>
        <w:t>7.1. Правил Програми лояльності,</w:t>
      </w:r>
      <w:r w:rsidR="00447277">
        <w:rPr>
          <w:rFonts w:ascii="Arial" w:eastAsia="Times New Roman" w:hAnsi="Arial" w:cs="Arial"/>
          <w:color w:val="717272"/>
          <w:sz w:val="18"/>
          <w:szCs w:val="18"/>
          <w:lang w:eastAsia="uk-UA"/>
        </w:rPr>
        <w:t xml:space="preserve"> а саме </w:t>
      </w:r>
      <w:proofErr w:type="spellStart"/>
      <w:r w:rsidR="00447277">
        <w:rPr>
          <w:rFonts w:ascii="Arial" w:eastAsia="Times New Roman" w:hAnsi="Arial" w:cs="Arial"/>
          <w:color w:val="717272"/>
          <w:sz w:val="18"/>
          <w:szCs w:val="18"/>
          <w:lang w:eastAsia="uk-UA"/>
        </w:rPr>
        <w:t>мета</w:t>
      </w:r>
      <w:r w:rsidR="0032017E" w:rsidRPr="0032017E">
        <w:rPr>
          <w:rFonts w:ascii="Arial" w:eastAsia="Times New Roman" w:hAnsi="Arial" w:cs="Arial"/>
          <w:color w:val="717272"/>
          <w:sz w:val="18"/>
          <w:szCs w:val="18"/>
          <w:lang w:eastAsia="uk-UA"/>
        </w:rPr>
        <w:t>лочерпиця</w:t>
      </w:r>
      <w:proofErr w:type="spellEnd"/>
      <w:r w:rsidR="0032017E" w:rsidRPr="0032017E">
        <w:rPr>
          <w:rFonts w:ascii="Arial" w:eastAsia="Times New Roman" w:hAnsi="Arial" w:cs="Arial"/>
          <w:color w:val="717272"/>
          <w:sz w:val="18"/>
          <w:szCs w:val="18"/>
          <w:lang w:eastAsia="uk-UA"/>
        </w:rPr>
        <w:t xml:space="preserve"> та/</w:t>
      </w:r>
      <w:proofErr w:type="spellStart"/>
      <w:r w:rsidR="0032017E" w:rsidRPr="0032017E">
        <w:rPr>
          <w:rFonts w:ascii="Arial" w:eastAsia="Times New Roman" w:hAnsi="Arial" w:cs="Arial"/>
          <w:color w:val="717272"/>
          <w:sz w:val="18"/>
          <w:szCs w:val="18"/>
          <w:lang w:eastAsia="uk-UA"/>
        </w:rPr>
        <w:t>аобо</w:t>
      </w:r>
      <w:proofErr w:type="spellEnd"/>
      <w:r w:rsidR="0032017E" w:rsidRPr="0032017E">
        <w:rPr>
          <w:rFonts w:ascii="Arial" w:eastAsia="Times New Roman" w:hAnsi="Arial" w:cs="Arial"/>
          <w:color w:val="717272"/>
          <w:sz w:val="18"/>
          <w:szCs w:val="18"/>
          <w:lang w:eastAsia="uk-UA"/>
        </w:rPr>
        <w:t xml:space="preserve"> </w:t>
      </w:r>
      <w:proofErr w:type="spellStart"/>
      <w:r w:rsidR="0032017E" w:rsidRPr="0032017E">
        <w:rPr>
          <w:rFonts w:ascii="Arial" w:eastAsia="Times New Roman" w:hAnsi="Arial" w:cs="Arial"/>
          <w:color w:val="717272"/>
          <w:sz w:val="18"/>
          <w:szCs w:val="18"/>
          <w:lang w:eastAsia="uk-UA"/>
        </w:rPr>
        <w:t>профнастил</w:t>
      </w:r>
      <w:proofErr w:type="spellEnd"/>
      <w:r w:rsidRPr="0032017E">
        <w:rPr>
          <w:rFonts w:ascii="Arial" w:eastAsia="Times New Roman" w:hAnsi="Arial" w:cs="Arial"/>
          <w:color w:val="717272"/>
          <w:sz w:val="18"/>
          <w:szCs w:val="18"/>
          <w:lang w:eastAsia="uk-UA"/>
        </w:rPr>
        <w:t xml:space="preserve"> </w:t>
      </w:r>
      <w:r w:rsidR="0032017E" w:rsidRPr="0032017E">
        <w:rPr>
          <w:rFonts w:ascii="Arial" w:eastAsia="Times New Roman" w:hAnsi="Arial" w:cs="Arial"/>
          <w:color w:val="717272"/>
          <w:sz w:val="18"/>
          <w:szCs w:val="18"/>
          <w:lang w:eastAsia="uk-UA"/>
        </w:rPr>
        <w:t>об’ємом від 250м² а також супутні товари</w:t>
      </w:r>
      <w:r w:rsidRPr="0032017E">
        <w:rPr>
          <w:rFonts w:ascii="Arial" w:eastAsia="Times New Roman" w:hAnsi="Arial" w:cs="Arial"/>
          <w:color w:val="717272"/>
          <w:sz w:val="18"/>
          <w:szCs w:val="18"/>
          <w:lang w:eastAsia="uk-UA"/>
        </w:rPr>
        <w:t xml:space="preserve"> одним рахунком, по цінам згідно роздрібного </w:t>
      </w:r>
      <w:proofErr w:type="spellStart"/>
      <w:r w:rsidRPr="0032017E">
        <w:rPr>
          <w:rFonts w:ascii="Arial" w:eastAsia="Times New Roman" w:hAnsi="Arial" w:cs="Arial"/>
          <w:color w:val="717272"/>
          <w:sz w:val="18"/>
          <w:szCs w:val="18"/>
          <w:lang w:eastAsia="uk-UA"/>
        </w:rPr>
        <w:t>прайсу</w:t>
      </w:r>
      <w:proofErr w:type="spellEnd"/>
      <w:r w:rsidRPr="0032017E">
        <w:rPr>
          <w:rFonts w:ascii="Arial" w:eastAsia="Times New Roman" w:hAnsi="Arial" w:cs="Arial"/>
          <w:color w:val="717272"/>
          <w:sz w:val="18"/>
          <w:szCs w:val="18"/>
          <w:lang w:eastAsia="uk-UA"/>
        </w:rPr>
        <w:t>, затвердженим Компанією, має можливість взяти участь в Програмі лояльності «КУПУЙ та ОТРИМУЙ</w:t>
      </w:r>
      <w:r w:rsidR="00921CA9" w:rsidRPr="0032017E">
        <w:rPr>
          <w:rFonts w:ascii="Arial" w:eastAsia="Times New Roman" w:hAnsi="Arial" w:cs="Arial"/>
          <w:color w:val="717272"/>
          <w:sz w:val="18"/>
          <w:szCs w:val="18"/>
          <w:lang w:eastAsia="uk-UA"/>
        </w:rPr>
        <w:t xml:space="preserve"> </w:t>
      </w:r>
      <w:r w:rsidR="00447277">
        <w:rPr>
          <w:rFonts w:ascii="Arial" w:eastAsia="Times New Roman" w:hAnsi="Arial" w:cs="Arial"/>
          <w:color w:val="717272"/>
          <w:sz w:val="18"/>
          <w:szCs w:val="18"/>
          <w:lang w:eastAsia="uk-UA"/>
        </w:rPr>
        <w:t xml:space="preserve">ОСІНЬ </w:t>
      </w:r>
      <w:r w:rsidR="00921CA9" w:rsidRPr="0032017E">
        <w:rPr>
          <w:rFonts w:ascii="Arial" w:eastAsia="Times New Roman" w:hAnsi="Arial" w:cs="Arial"/>
          <w:color w:val="717272"/>
          <w:sz w:val="18"/>
          <w:szCs w:val="18"/>
          <w:lang w:eastAsia="uk-UA"/>
        </w:rPr>
        <w:t>201</w:t>
      </w:r>
      <w:r w:rsidR="0032017E" w:rsidRPr="0032017E">
        <w:rPr>
          <w:rFonts w:ascii="Arial" w:eastAsia="Times New Roman" w:hAnsi="Arial" w:cs="Arial"/>
          <w:color w:val="717272"/>
          <w:sz w:val="18"/>
          <w:szCs w:val="18"/>
          <w:lang w:eastAsia="uk-UA"/>
        </w:rPr>
        <w:t>6</w:t>
      </w:r>
      <w:r w:rsidRPr="0032017E">
        <w:rPr>
          <w:rFonts w:ascii="Arial" w:eastAsia="Times New Roman" w:hAnsi="Arial" w:cs="Arial"/>
          <w:color w:val="717272"/>
          <w:sz w:val="18"/>
          <w:szCs w:val="18"/>
          <w:lang w:eastAsia="uk-UA"/>
        </w:rPr>
        <w:t>». (далі – «Програма лояльності»), заповнивши Анкету учасника Програми лояльності,  та отримати Приз*.</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*під Призом розуміється придбання Учасником із переліку Призового фонду товару за 1,20 грн. (одну гривню 20 коп.) із урахуванням ПДВ.</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b/>
          <w:bCs/>
          <w:color w:val="454546"/>
          <w:sz w:val="18"/>
          <w:szCs w:val="18"/>
          <w:u w:val="single"/>
          <w:bdr w:val="none" w:sz="0" w:space="0" w:color="auto" w:frame="1"/>
          <w:lang w:eastAsia="uk-UA"/>
        </w:rPr>
        <w:t>2. ВИЗНАЧЕННЯ ТЕРМІНІВ  ПРОГРАМИ ЛОЯЛЬНОСТІ</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b/>
          <w:color w:val="717272"/>
          <w:sz w:val="18"/>
          <w:szCs w:val="18"/>
          <w:lang w:eastAsia="uk-UA"/>
        </w:rPr>
        <w:t>«Організатор/Виконавець»</w:t>
      </w:r>
      <w:r w:rsidRPr="0032017E">
        <w:rPr>
          <w:rFonts w:ascii="Arial" w:eastAsia="Times New Roman" w:hAnsi="Arial" w:cs="Arial"/>
          <w:color w:val="717272"/>
          <w:sz w:val="18"/>
          <w:szCs w:val="18"/>
          <w:lang w:eastAsia="uk-UA"/>
        </w:rPr>
        <w:t> - ТОВ «СТАЛЕКС</w:t>
      </w:r>
      <w:r w:rsidR="00921CA9" w:rsidRPr="0032017E">
        <w:rPr>
          <w:rFonts w:ascii="Arial" w:eastAsia="Times New Roman" w:hAnsi="Arial" w:cs="Arial"/>
          <w:color w:val="717272"/>
          <w:sz w:val="18"/>
          <w:szCs w:val="18"/>
          <w:lang w:eastAsia="uk-UA"/>
        </w:rPr>
        <w:t xml:space="preserve"> </w:t>
      </w:r>
      <w:proofErr w:type="spellStart"/>
      <w:r w:rsidR="00921CA9" w:rsidRPr="0032017E">
        <w:rPr>
          <w:rFonts w:ascii="Arial" w:eastAsia="Times New Roman" w:hAnsi="Arial" w:cs="Arial"/>
          <w:color w:val="717272"/>
          <w:sz w:val="18"/>
          <w:szCs w:val="18"/>
          <w:lang w:eastAsia="uk-UA"/>
        </w:rPr>
        <w:t>Профі</w:t>
      </w:r>
      <w:proofErr w:type="spellEnd"/>
      <w:r w:rsidR="00447277">
        <w:rPr>
          <w:rFonts w:ascii="Arial" w:eastAsia="Times New Roman" w:hAnsi="Arial" w:cs="Arial"/>
          <w:color w:val="717272"/>
          <w:sz w:val="18"/>
          <w:szCs w:val="18"/>
          <w:lang w:eastAsia="uk-UA"/>
        </w:rPr>
        <w:t>», який</w:t>
      </w:r>
      <w:r w:rsidRPr="0032017E">
        <w:rPr>
          <w:rFonts w:ascii="Arial" w:eastAsia="Times New Roman" w:hAnsi="Arial" w:cs="Arial"/>
          <w:color w:val="717272"/>
          <w:sz w:val="18"/>
          <w:szCs w:val="18"/>
          <w:lang w:eastAsia="uk-UA"/>
        </w:rPr>
        <w:t xml:space="preserve"> володіє винятковими правами  управління; реалізації та розвитку Програми лояльності, а також його структурні підрозділи та уповноважені особи.</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b/>
          <w:color w:val="717272"/>
          <w:sz w:val="18"/>
          <w:szCs w:val="18"/>
          <w:lang w:eastAsia="uk-UA"/>
        </w:rPr>
        <w:t>«Анкета  Учасника»</w:t>
      </w:r>
      <w:r w:rsidRPr="0032017E">
        <w:rPr>
          <w:rFonts w:ascii="Arial" w:eastAsia="Times New Roman" w:hAnsi="Arial" w:cs="Arial"/>
          <w:color w:val="717272"/>
          <w:sz w:val="18"/>
          <w:szCs w:val="18"/>
          <w:lang w:eastAsia="uk-UA"/>
        </w:rPr>
        <w:t> - реєстраційна картка, яка видається Організатором/Виконавцем Покупцю (Учаснику Програми лояльності), при заповненні та підписанні якої, останній  дає свою згоду на участь у Програмі лояльності та безпосередньо на підставі якої бере участь у розіграші товарів Призового фонду.</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b/>
          <w:color w:val="717272"/>
          <w:sz w:val="18"/>
          <w:szCs w:val="18"/>
          <w:lang w:eastAsia="uk-UA"/>
        </w:rPr>
        <w:t>«Приз»</w:t>
      </w:r>
      <w:r w:rsidRPr="0032017E">
        <w:rPr>
          <w:rFonts w:ascii="Arial" w:eastAsia="Times New Roman" w:hAnsi="Arial" w:cs="Arial"/>
          <w:color w:val="717272"/>
          <w:sz w:val="18"/>
          <w:szCs w:val="18"/>
          <w:lang w:eastAsia="uk-UA"/>
        </w:rPr>
        <w:t> - означає будь-який товар із Переліку Призового фонду, визначений п.5.1. даних Правил Програми лояльності, що може бути придбаний Учасником Програми лояльності за 1.20 грн. (одну гривню 20 коп.) із врахуванням ПДВ, за умови дотримання Правил Програми лояльності.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b/>
          <w:color w:val="717272"/>
          <w:sz w:val="18"/>
          <w:szCs w:val="18"/>
          <w:lang w:eastAsia="uk-UA"/>
        </w:rPr>
        <w:t>«Учасник Програми лояльності»</w:t>
      </w:r>
      <w:r w:rsidRPr="0032017E">
        <w:rPr>
          <w:rFonts w:ascii="Arial" w:eastAsia="Times New Roman" w:hAnsi="Arial" w:cs="Arial"/>
          <w:color w:val="717272"/>
          <w:sz w:val="18"/>
          <w:szCs w:val="18"/>
          <w:lang w:eastAsia="uk-UA"/>
        </w:rPr>
        <w:t> - будь-яка фізична особа – громадянин України, якій на момент проведення Програми лояльності виповнилось 18 (вісімнадцять) років, яка ретельно виконала усі дії, необхідні для участі в Програмі лояльності та яка виявила бажання придбати необхідну їй продукцію у Організатора/ Виконавця.</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r w:rsidRPr="0032017E">
        <w:rPr>
          <w:rFonts w:ascii="Arial" w:eastAsia="Times New Roman" w:hAnsi="Arial" w:cs="Arial"/>
          <w:b/>
          <w:bCs/>
          <w:color w:val="454546"/>
          <w:sz w:val="18"/>
          <w:szCs w:val="18"/>
          <w:u w:val="single"/>
          <w:bdr w:val="none" w:sz="0" w:space="0" w:color="auto" w:frame="1"/>
          <w:lang w:eastAsia="uk-UA"/>
        </w:rPr>
        <w:t>Не можуть бути Учасниками Програми діяльності: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а)  працівники та представники Організатора/Виконавця;</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б) чоловік або дружина осіб, визначених у п. а., п. 2 Правил Програми лояльності, а також найближчі родичі (дитина, брат, сестра, батько, мати, дід, баба);</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в)  особи, яким на початок дії Програми лояльності ще не виповнилось 18 років.</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r w:rsidRPr="0032017E">
        <w:rPr>
          <w:rFonts w:ascii="Arial" w:eastAsia="Times New Roman" w:hAnsi="Arial" w:cs="Arial"/>
          <w:b/>
          <w:bCs/>
          <w:color w:val="454546"/>
          <w:sz w:val="18"/>
          <w:szCs w:val="18"/>
          <w:u w:val="single"/>
          <w:bdr w:val="none" w:sz="0" w:space="0" w:color="auto" w:frame="1"/>
          <w:lang w:eastAsia="uk-UA"/>
        </w:rPr>
        <w:t>3. МІСЦЕ ПРОВЕДЕННЯ ПРОГРАМИ ЛОЯЛЬНОСТІ</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1.</w:t>
      </w:r>
      <w:r>
        <w:rPr>
          <w:color w:val="000000"/>
          <w:sz w:val="14"/>
          <w:szCs w:val="14"/>
        </w:rPr>
        <w:t>    </w:t>
      </w:r>
      <w:r>
        <w:rPr>
          <w:color w:val="000000"/>
          <w:sz w:val="14"/>
          <w:szCs w:val="14"/>
          <w:lang w:val="ru-RU"/>
        </w:rPr>
        <w:t xml:space="preserve">   </w:t>
      </w:r>
      <w:r>
        <w:rPr>
          <w:rStyle w:val="apple-converted-space"/>
          <w:color w:val="000000"/>
          <w:sz w:val="14"/>
          <w:szCs w:val="14"/>
        </w:rPr>
        <w:t> </w:t>
      </w:r>
      <w:r w:rsidRPr="003F04F2">
        <w:rPr>
          <w:rFonts w:ascii="Arial" w:eastAsia="Times New Roman" w:hAnsi="Arial" w:cs="Arial"/>
          <w:color w:val="717272"/>
          <w:sz w:val="18"/>
          <w:szCs w:val="18"/>
          <w:lang w:eastAsia="uk-UA"/>
        </w:rPr>
        <w:t>м. Бориспіль, вул. Київський шлях, 10 «Покрівля і Фасади»</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2.    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Боярка, вул. Хрещатик, 37А «Дах Плюс»</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3.    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 Бровари, вул. Київська, 4 «Покрівля і Фасади»</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4.    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 xml:space="preserve">м. Бровари, вул. </w:t>
      </w:r>
      <w:proofErr w:type="spellStart"/>
      <w:r w:rsidRPr="003F04F2">
        <w:rPr>
          <w:rFonts w:ascii="Arial" w:eastAsia="Times New Roman" w:hAnsi="Arial" w:cs="Arial"/>
          <w:color w:val="717272"/>
          <w:sz w:val="18"/>
          <w:szCs w:val="18"/>
          <w:lang w:eastAsia="uk-UA"/>
        </w:rPr>
        <w:t>Шолом-Алейхема</w:t>
      </w:r>
      <w:proofErr w:type="spellEnd"/>
      <w:r w:rsidRPr="003F04F2">
        <w:rPr>
          <w:rFonts w:ascii="Arial" w:eastAsia="Times New Roman" w:hAnsi="Arial" w:cs="Arial"/>
          <w:color w:val="717272"/>
          <w:sz w:val="18"/>
          <w:szCs w:val="18"/>
          <w:lang w:eastAsia="uk-UA"/>
        </w:rPr>
        <w:t>, 40 «АКМ-ГРУП»</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5.    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 xml:space="preserve">м. Буча, вул. </w:t>
      </w:r>
      <w:proofErr w:type="spellStart"/>
      <w:r w:rsidRPr="003F04F2">
        <w:rPr>
          <w:rFonts w:ascii="Arial" w:eastAsia="Times New Roman" w:hAnsi="Arial" w:cs="Arial"/>
          <w:color w:val="717272"/>
          <w:sz w:val="18"/>
          <w:szCs w:val="18"/>
          <w:lang w:eastAsia="uk-UA"/>
        </w:rPr>
        <w:t>Склозаводська</w:t>
      </w:r>
      <w:proofErr w:type="spellEnd"/>
      <w:r w:rsidRPr="003F04F2">
        <w:rPr>
          <w:rFonts w:ascii="Arial" w:eastAsia="Times New Roman" w:hAnsi="Arial" w:cs="Arial"/>
          <w:color w:val="717272"/>
          <w:sz w:val="18"/>
          <w:szCs w:val="18"/>
          <w:lang w:eastAsia="uk-UA"/>
        </w:rPr>
        <w:t>, 6 «</w:t>
      </w:r>
      <w:proofErr w:type="spellStart"/>
      <w:r w:rsidRPr="003F04F2">
        <w:rPr>
          <w:rFonts w:ascii="Arial" w:eastAsia="Times New Roman" w:hAnsi="Arial" w:cs="Arial"/>
          <w:color w:val="717272"/>
          <w:sz w:val="18"/>
          <w:szCs w:val="18"/>
          <w:lang w:eastAsia="uk-UA"/>
        </w:rPr>
        <w:t>Стальпрофіль</w:t>
      </w:r>
      <w:proofErr w:type="spellEnd"/>
      <w:r w:rsidRPr="003F04F2">
        <w:rPr>
          <w:rFonts w:ascii="Arial" w:eastAsia="Times New Roman" w:hAnsi="Arial" w:cs="Arial"/>
          <w:color w:val="717272"/>
          <w:sz w:val="18"/>
          <w:szCs w:val="18"/>
          <w:lang w:eastAsia="uk-UA"/>
        </w:rPr>
        <w:t>»</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6.    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 Васильків, вул. Володимирська, 41 «Забудовник»</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7.    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 Васильків, вул. Соборна, 27 «Забудовник»</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8.    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 xml:space="preserve">м. Вишгород, вул. </w:t>
      </w:r>
      <w:proofErr w:type="spellStart"/>
      <w:r w:rsidRPr="003F04F2">
        <w:rPr>
          <w:rFonts w:ascii="Arial" w:eastAsia="Times New Roman" w:hAnsi="Arial" w:cs="Arial"/>
          <w:color w:val="717272"/>
          <w:sz w:val="18"/>
          <w:szCs w:val="18"/>
          <w:lang w:eastAsia="uk-UA"/>
        </w:rPr>
        <w:t>Шолуденка</w:t>
      </w:r>
      <w:proofErr w:type="spellEnd"/>
      <w:r w:rsidRPr="003F04F2">
        <w:rPr>
          <w:rFonts w:ascii="Arial" w:eastAsia="Times New Roman" w:hAnsi="Arial" w:cs="Arial"/>
          <w:color w:val="717272"/>
          <w:sz w:val="18"/>
          <w:szCs w:val="18"/>
          <w:lang w:eastAsia="uk-UA"/>
        </w:rPr>
        <w:t>, 19 «</w:t>
      </w:r>
      <w:proofErr w:type="spellStart"/>
      <w:r w:rsidRPr="003F04F2">
        <w:rPr>
          <w:rFonts w:ascii="Arial" w:eastAsia="Times New Roman" w:hAnsi="Arial" w:cs="Arial"/>
          <w:color w:val="717272"/>
          <w:sz w:val="18"/>
          <w:szCs w:val="18"/>
          <w:lang w:eastAsia="uk-UA"/>
        </w:rPr>
        <w:t>Стройпартнер</w:t>
      </w:r>
      <w:proofErr w:type="spellEnd"/>
      <w:r w:rsidRPr="003F04F2">
        <w:rPr>
          <w:rFonts w:ascii="Arial" w:eastAsia="Times New Roman" w:hAnsi="Arial" w:cs="Arial"/>
          <w:color w:val="717272"/>
          <w:sz w:val="18"/>
          <w:szCs w:val="18"/>
          <w:lang w:eastAsia="uk-UA"/>
        </w:rPr>
        <w:t>»</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9.    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Вишневе, вул. Київська, 27/2 «Покрівля і Фасади»</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10.  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Київ, вул. Віскозна, 3 «Покрівля і Фасади»</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11.  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Київ, вул. Електриків, 26 «</w:t>
      </w:r>
      <w:proofErr w:type="spellStart"/>
      <w:r w:rsidRPr="003F04F2">
        <w:rPr>
          <w:rFonts w:ascii="Arial" w:eastAsia="Times New Roman" w:hAnsi="Arial" w:cs="Arial"/>
          <w:color w:val="717272"/>
          <w:sz w:val="18"/>
          <w:szCs w:val="18"/>
          <w:lang w:eastAsia="uk-UA"/>
        </w:rPr>
        <w:t>Сталекс</w:t>
      </w:r>
      <w:proofErr w:type="spellEnd"/>
      <w:r w:rsidRPr="003F04F2">
        <w:rPr>
          <w:rFonts w:ascii="Arial" w:eastAsia="Times New Roman" w:hAnsi="Arial" w:cs="Arial"/>
          <w:color w:val="717272"/>
          <w:sz w:val="18"/>
          <w:szCs w:val="18"/>
          <w:lang w:eastAsia="uk-UA"/>
        </w:rPr>
        <w:t>»</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12.  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 xml:space="preserve">м. Київ, вул. Анни Ахматової, 5, </w:t>
      </w:r>
      <w:proofErr w:type="spellStart"/>
      <w:r w:rsidRPr="003F04F2">
        <w:rPr>
          <w:rFonts w:ascii="Arial" w:eastAsia="Times New Roman" w:hAnsi="Arial" w:cs="Arial"/>
          <w:color w:val="717272"/>
          <w:sz w:val="18"/>
          <w:szCs w:val="18"/>
          <w:lang w:eastAsia="uk-UA"/>
        </w:rPr>
        <w:t>оф</w:t>
      </w:r>
      <w:proofErr w:type="spellEnd"/>
      <w:r w:rsidRPr="003F04F2">
        <w:rPr>
          <w:rFonts w:ascii="Arial" w:eastAsia="Times New Roman" w:hAnsi="Arial" w:cs="Arial"/>
          <w:color w:val="717272"/>
          <w:sz w:val="18"/>
          <w:szCs w:val="18"/>
          <w:lang w:eastAsia="uk-UA"/>
        </w:rPr>
        <w:t xml:space="preserve">. 1 «Ваша </w:t>
      </w:r>
      <w:proofErr w:type="spellStart"/>
      <w:r w:rsidRPr="003F04F2">
        <w:rPr>
          <w:rFonts w:ascii="Arial" w:eastAsia="Times New Roman" w:hAnsi="Arial" w:cs="Arial"/>
          <w:color w:val="717272"/>
          <w:sz w:val="18"/>
          <w:szCs w:val="18"/>
          <w:lang w:eastAsia="uk-UA"/>
        </w:rPr>
        <w:t>Надежная</w:t>
      </w:r>
      <w:proofErr w:type="spellEnd"/>
      <w:r w:rsidRPr="003F04F2">
        <w:rPr>
          <w:rFonts w:ascii="Arial" w:eastAsia="Times New Roman" w:hAnsi="Arial" w:cs="Arial"/>
          <w:color w:val="717272"/>
          <w:sz w:val="18"/>
          <w:szCs w:val="18"/>
          <w:lang w:eastAsia="uk-UA"/>
        </w:rPr>
        <w:t xml:space="preserve"> </w:t>
      </w:r>
      <w:proofErr w:type="spellStart"/>
      <w:r w:rsidRPr="003F04F2">
        <w:rPr>
          <w:rFonts w:ascii="Arial" w:eastAsia="Times New Roman" w:hAnsi="Arial" w:cs="Arial"/>
          <w:color w:val="717272"/>
          <w:sz w:val="18"/>
          <w:szCs w:val="18"/>
          <w:lang w:eastAsia="uk-UA"/>
        </w:rPr>
        <w:t>Кровля</w:t>
      </w:r>
      <w:proofErr w:type="spellEnd"/>
      <w:r w:rsidRPr="003F04F2">
        <w:rPr>
          <w:rFonts w:ascii="Arial" w:eastAsia="Times New Roman" w:hAnsi="Arial" w:cs="Arial"/>
          <w:color w:val="717272"/>
          <w:sz w:val="18"/>
          <w:szCs w:val="18"/>
          <w:lang w:eastAsia="uk-UA"/>
        </w:rPr>
        <w:t>»</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13.  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 Київ, вул. Вікентія Хвойки, 18/14 «</w:t>
      </w:r>
      <w:proofErr w:type="spellStart"/>
      <w:r w:rsidRPr="003F04F2">
        <w:rPr>
          <w:rFonts w:ascii="Arial" w:eastAsia="Times New Roman" w:hAnsi="Arial" w:cs="Arial"/>
          <w:color w:val="717272"/>
          <w:sz w:val="18"/>
          <w:szCs w:val="18"/>
          <w:lang w:eastAsia="uk-UA"/>
        </w:rPr>
        <w:t>АЙ-Петрі</w:t>
      </w:r>
      <w:proofErr w:type="spellEnd"/>
      <w:r w:rsidRPr="003F04F2">
        <w:rPr>
          <w:rFonts w:ascii="Arial" w:eastAsia="Times New Roman" w:hAnsi="Arial" w:cs="Arial"/>
          <w:color w:val="717272"/>
          <w:sz w:val="18"/>
          <w:szCs w:val="18"/>
          <w:lang w:eastAsia="uk-UA"/>
        </w:rPr>
        <w:t xml:space="preserve"> 2002»</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14.  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 xml:space="preserve">м. Київ, вул. </w:t>
      </w:r>
      <w:proofErr w:type="spellStart"/>
      <w:r w:rsidRPr="003F04F2">
        <w:rPr>
          <w:rFonts w:ascii="Arial" w:eastAsia="Times New Roman" w:hAnsi="Arial" w:cs="Arial"/>
          <w:color w:val="717272"/>
          <w:sz w:val="18"/>
          <w:szCs w:val="18"/>
          <w:lang w:eastAsia="uk-UA"/>
        </w:rPr>
        <w:t>Дегтярівська</w:t>
      </w:r>
      <w:proofErr w:type="spellEnd"/>
      <w:r w:rsidRPr="003F04F2">
        <w:rPr>
          <w:rFonts w:ascii="Arial" w:eastAsia="Times New Roman" w:hAnsi="Arial" w:cs="Arial"/>
          <w:color w:val="717272"/>
          <w:sz w:val="18"/>
          <w:szCs w:val="18"/>
          <w:lang w:eastAsia="uk-UA"/>
        </w:rPr>
        <w:t>, 25А «Інтера»</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15.  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 Київ, вул. Жмеринська, 1 «Руф Арт»</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16.  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 Київ, вул. Жмеринська, 26 «РС-БУД»</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17.  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 Київ, пр. Возз’єднання, 2/1 «</w:t>
      </w:r>
      <w:proofErr w:type="spellStart"/>
      <w:r w:rsidRPr="003F04F2">
        <w:rPr>
          <w:rFonts w:ascii="Arial" w:eastAsia="Times New Roman" w:hAnsi="Arial" w:cs="Arial"/>
          <w:color w:val="717272"/>
          <w:sz w:val="18"/>
          <w:szCs w:val="18"/>
          <w:lang w:eastAsia="uk-UA"/>
        </w:rPr>
        <w:t>Стройдом-Центр</w:t>
      </w:r>
      <w:proofErr w:type="spellEnd"/>
      <w:r w:rsidRPr="003F04F2">
        <w:rPr>
          <w:rFonts w:ascii="Arial" w:eastAsia="Times New Roman" w:hAnsi="Arial" w:cs="Arial"/>
          <w:color w:val="717272"/>
          <w:sz w:val="18"/>
          <w:szCs w:val="18"/>
          <w:lang w:eastAsia="uk-UA"/>
        </w:rPr>
        <w:t>»</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18.  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 Київ, пр. Космонавта Комарова, 42 «</w:t>
      </w:r>
      <w:proofErr w:type="spellStart"/>
      <w:r w:rsidRPr="003F04F2">
        <w:rPr>
          <w:rFonts w:ascii="Arial" w:eastAsia="Times New Roman" w:hAnsi="Arial" w:cs="Arial"/>
          <w:color w:val="717272"/>
          <w:sz w:val="18"/>
          <w:szCs w:val="18"/>
          <w:lang w:eastAsia="uk-UA"/>
        </w:rPr>
        <w:t>Кровля</w:t>
      </w:r>
      <w:proofErr w:type="spellEnd"/>
      <w:r w:rsidRPr="003F04F2">
        <w:rPr>
          <w:rFonts w:ascii="Arial" w:eastAsia="Times New Roman" w:hAnsi="Arial" w:cs="Arial"/>
          <w:color w:val="717272"/>
          <w:sz w:val="18"/>
          <w:szCs w:val="18"/>
          <w:lang w:eastAsia="uk-UA"/>
        </w:rPr>
        <w:t xml:space="preserve"> Центр»</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19.  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 Київ, пр. Перемоги, 64 «</w:t>
      </w:r>
      <w:proofErr w:type="spellStart"/>
      <w:r w:rsidRPr="003F04F2">
        <w:rPr>
          <w:rFonts w:ascii="Arial" w:eastAsia="Times New Roman" w:hAnsi="Arial" w:cs="Arial"/>
          <w:color w:val="717272"/>
          <w:sz w:val="18"/>
          <w:szCs w:val="18"/>
          <w:lang w:eastAsia="uk-UA"/>
        </w:rPr>
        <w:t>Будсервіс</w:t>
      </w:r>
      <w:proofErr w:type="spellEnd"/>
      <w:r w:rsidRPr="003F04F2">
        <w:rPr>
          <w:rFonts w:ascii="Arial" w:eastAsia="Times New Roman" w:hAnsi="Arial" w:cs="Arial"/>
          <w:color w:val="717272"/>
          <w:sz w:val="18"/>
          <w:szCs w:val="18"/>
          <w:lang w:eastAsia="uk-UA"/>
        </w:rPr>
        <w:t xml:space="preserve"> ТК»</w:t>
      </w:r>
    </w:p>
    <w:p w:rsidR="003F04F2" w:rsidRPr="003F04F2" w:rsidRDefault="003F04F2" w:rsidP="003F04F2">
      <w:pPr>
        <w:pStyle w:val="a8"/>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20.  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м. Обухів, вул. Київська, 166 «Покрівля і Фасади»</w:t>
      </w:r>
    </w:p>
    <w:p w:rsidR="003F04F2" w:rsidRPr="003F04F2" w:rsidRDefault="003F04F2" w:rsidP="003F04F2">
      <w:pPr>
        <w:pStyle w:val="a8"/>
      </w:pPr>
      <w:r w:rsidRPr="003F04F2">
        <w:rPr>
          <w:rFonts w:ascii="Arial" w:eastAsia="Times New Roman" w:hAnsi="Arial" w:cs="Arial"/>
          <w:color w:val="717272"/>
          <w:sz w:val="18"/>
          <w:szCs w:val="18"/>
          <w:lang w:eastAsia="uk-UA"/>
        </w:rPr>
        <w:lastRenderedPageBreak/>
        <w:t>21.  </w:t>
      </w:r>
      <w:r w:rsidRPr="003F04F2">
        <w:rPr>
          <w:rFonts w:ascii="Arial" w:eastAsia="Times New Roman" w:hAnsi="Arial" w:cs="Arial"/>
          <w:color w:val="717272"/>
          <w:sz w:val="18"/>
          <w:szCs w:val="18"/>
          <w:lang w:eastAsia="uk-UA"/>
        </w:rPr>
        <w:t> </w:t>
      </w:r>
      <w:r w:rsidRPr="003F04F2">
        <w:rPr>
          <w:rFonts w:ascii="Arial" w:eastAsia="Times New Roman" w:hAnsi="Arial" w:cs="Arial"/>
          <w:color w:val="717272"/>
          <w:sz w:val="18"/>
          <w:szCs w:val="18"/>
          <w:lang w:eastAsia="uk-UA"/>
        </w:rPr>
        <w:t xml:space="preserve">с. Стоянка, </w:t>
      </w:r>
      <w:smartTag w:uri="urn:schemas-microsoft-com:office:smarttags" w:element="metricconverter">
        <w:smartTagPr>
          <w:attr w:name="ProductID" w:val="21 км"/>
        </w:smartTagPr>
        <w:r w:rsidRPr="003F04F2">
          <w:rPr>
            <w:rFonts w:ascii="Arial" w:eastAsia="Times New Roman" w:hAnsi="Arial" w:cs="Arial"/>
            <w:color w:val="717272"/>
            <w:sz w:val="18"/>
            <w:szCs w:val="18"/>
            <w:lang w:eastAsia="uk-UA"/>
          </w:rPr>
          <w:t>21 км</w:t>
        </w:r>
      </w:smartTag>
      <w:r w:rsidRPr="003F04F2">
        <w:rPr>
          <w:rFonts w:ascii="Arial" w:eastAsia="Times New Roman" w:hAnsi="Arial" w:cs="Arial"/>
          <w:color w:val="717272"/>
          <w:sz w:val="18"/>
          <w:szCs w:val="18"/>
          <w:lang w:eastAsia="uk-UA"/>
        </w:rPr>
        <w:t xml:space="preserve"> Житомирського шосе, 11 «Пан Дах»</w:t>
      </w:r>
    </w:p>
    <w:p w:rsidR="0032017E" w:rsidRPr="0032017E" w:rsidRDefault="008A65B6" w:rsidP="0032017E">
      <w:pPr>
        <w:spacing w:after="0" w:line="240" w:lineRule="auto"/>
        <w:jc w:val="both"/>
        <w:textAlignment w:val="baseline"/>
        <w:rPr>
          <w:rFonts w:ascii="Arial" w:eastAsia="Times New Roman" w:hAnsi="Arial" w:cs="Arial"/>
          <w:b/>
          <w:bCs/>
          <w:color w:val="454546"/>
          <w:sz w:val="18"/>
          <w:szCs w:val="18"/>
          <w:u w:val="single"/>
          <w:bdr w:val="none" w:sz="0" w:space="0" w:color="auto" w:frame="1"/>
          <w:lang w:eastAsia="uk-UA"/>
        </w:rPr>
      </w:pPr>
      <w:r w:rsidRPr="00554649">
        <w:rPr>
          <w:rFonts w:ascii="Arial" w:hAnsi="Arial" w:cs="Arial"/>
          <w:sz w:val="18"/>
          <w:szCs w:val="18"/>
        </w:rPr>
        <w:t> </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b/>
          <w:bCs/>
          <w:color w:val="454546"/>
          <w:sz w:val="18"/>
          <w:szCs w:val="18"/>
          <w:u w:val="single"/>
          <w:bdr w:val="none" w:sz="0" w:space="0" w:color="auto" w:frame="1"/>
          <w:lang w:eastAsia="uk-UA"/>
        </w:rPr>
        <w:t>4. ОРГАНІЗАТОР/ВИКОНАВЕЦЬ ПРОГРАМИ ЛОЯЛЬНОСТІ</w:t>
      </w:r>
    </w:p>
    <w:p w:rsidR="008A65B6" w:rsidRPr="0032017E" w:rsidRDefault="00F9609A" w:rsidP="0032017E">
      <w:pPr>
        <w:spacing w:after="0" w:line="240" w:lineRule="auto"/>
        <w:jc w:val="both"/>
        <w:textAlignment w:val="baseline"/>
        <w:rPr>
          <w:rFonts w:ascii="Arial" w:eastAsia="Times New Roman" w:hAnsi="Arial" w:cs="Arial"/>
          <w:b/>
          <w:color w:val="717272"/>
          <w:sz w:val="18"/>
          <w:szCs w:val="18"/>
          <w:lang w:eastAsia="uk-UA"/>
        </w:rPr>
      </w:pPr>
      <w:r w:rsidRPr="0032017E">
        <w:rPr>
          <w:rFonts w:ascii="Arial" w:eastAsia="Times New Roman" w:hAnsi="Arial" w:cs="Arial"/>
          <w:b/>
          <w:color w:val="717272"/>
          <w:sz w:val="18"/>
          <w:szCs w:val="18"/>
          <w:lang w:eastAsia="uk-UA"/>
        </w:rPr>
        <w:t>ТОВ «</w:t>
      </w:r>
      <w:r w:rsidR="00AA73DE" w:rsidRPr="0032017E">
        <w:rPr>
          <w:rFonts w:ascii="Arial" w:eastAsia="Times New Roman" w:hAnsi="Arial" w:cs="Arial"/>
          <w:b/>
          <w:color w:val="717272"/>
          <w:sz w:val="18"/>
          <w:szCs w:val="18"/>
          <w:lang w:eastAsia="uk-UA"/>
        </w:rPr>
        <w:t>С</w:t>
      </w:r>
      <w:r w:rsidRPr="0032017E">
        <w:rPr>
          <w:rFonts w:ascii="Arial" w:eastAsia="Times New Roman" w:hAnsi="Arial" w:cs="Arial"/>
          <w:b/>
          <w:color w:val="717272"/>
          <w:sz w:val="18"/>
          <w:szCs w:val="18"/>
          <w:lang w:eastAsia="uk-UA"/>
        </w:rPr>
        <w:t>ТАЛЕКС</w:t>
      </w:r>
      <w:r w:rsidR="00AA73DE" w:rsidRPr="0032017E">
        <w:rPr>
          <w:rFonts w:ascii="Arial" w:eastAsia="Times New Roman" w:hAnsi="Arial" w:cs="Arial"/>
          <w:b/>
          <w:color w:val="717272"/>
          <w:sz w:val="18"/>
          <w:szCs w:val="18"/>
          <w:lang w:eastAsia="uk-UA"/>
        </w:rPr>
        <w:t xml:space="preserve"> </w:t>
      </w:r>
      <w:proofErr w:type="spellStart"/>
      <w:r w:rsidR="00AA73DE" w:rsidRPr="0032017E">
        <w:rPr>
          <w:rFonts w:ascii="Arial" w:eastAsia="Times New Roman" w:hAnsi="Arial" w:cs="Arial"/>
          <w:b/>
          <w:color w:val="717272"/>
          <w:sz w:val="18"/>
          <w:szCs w:val="18"/>
          <w:lang w:eastAsia="uk-UA"/>
        </w:rPr>
        <w:t>Профі</w:t>
      </w:r>
      <w:proofErr w:type="spellEnd"/>
      <w:r w:rsidR="008A65B6" w:rsidRPr="0032017E">
        <w:rPr>
          <w:rFonts w:ascii="Arial" w:eastAsia="Times New Roman" w:hAnsi="Arial" w:cs="Arial"/>
          <w:b/>
          <w:color w:val="717272"/>
          <w:sz w:val="18"/>
          <w:szCs w:val="18"/>
          <w:lang w:eastAsia="uk-UA"/>
        </w:rPr>
        <w:t>»</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Юридична  адреса :  </w:t>
      </w:r>
      <w:r w:rsidR="00AA73DE" w:rsidRPr="0032017E">
        <w:rPr>
          <w:rFonts w:ascii="Arial" w:eastAsia="Times New Roman" w:hAnsi="Arial" w:cs="Arial"/>
          <w:color w:val="717272"/>
          <w:sz w:val="18"/>
          <w:szCs w:val="18"/>
          <w:lang w:eastAsia="uk-UA"/>
        </w:rPr>
        <w:t xml:space="preserve">03124,м. Київ, </w:t>
      </w:r>
      <w:proofErr w:type="spellStart"/>
      <w:r w:rsidR="00AA73DE" w:rsidRPr="0032017E">
        <w:rPr>
          <w:rFonts w:ascii="Arial" w:eastAsia="Times New Roman" w:hAnsi="Arial" w:cs="Arial"/>
          <w:color w:val="717272"/>
          <w:sz w:val="18"/>
          <w:szCs w:val="18"/>
          <w:lang w:eastAsia="uk-UA"/>
        </w:rPr>
        <w:t>Солом”янський</w:t>
      </w:r>
      <w:proofErr w:type="spellEnd"/>
      <w:r w:rsidR="00AA73DE" w:rsidRPr="0032017E">
        <w:rPr>
          <w:rFonts w:ascii="Arial" w:eastAsia="Times New Roman" w:hAnsi="Arial" w:cs="Arial"/>
          <w:color w:val="717272"/>
          <w:sz w:val="18"/>
          <w:szCs w:val="18"/>
          <w:lang w:eastAsia="uk-UA"/>
        </w:rPr>
        <w:t xml:space="preserve"> район, вулиця Радищева, будинок 3</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Поштова адреса:   02160, Україна, м. Київ, а/с №35</w:t>
      </w:r>
    </w:p>
    <w:p w:rsidR="0032017E" w:rsidRPr="0032017E" w:rsidRDefault="0032017E" w:rsidP="0032017E">
      <w:pPr>
        <w:pStyle w:val="a8"/>
        <w:rPr>
          <w:rFonts w:ascii="Arial" w:hAnsi="Arial" w:cs="Arial"/>
          <w:color w:val="7F7F7F" w:themeColor="text1" w:themeTint="80"/>
          <w:sz w:val="18"/>
        </w:rPr>
      </w:pPr>
      <w:r w:rsidRPr="0032017E">
        <w:rPr>
          <w:rFonts w:ascii="Arial" w:hAnsi="Arial" w:cs="Arial"/>
          <w:color w:val="7F7F7F" w:themeColor="text1" w:themeTint="80"/>
          <w:sz w:val="18"/>
        </w:rPr>
        <w:t>ІПН 383167226583</w:t>
      </w:r>
      <w:r w:rsidRPr="0032017E">
        <w:rPr>
          <w:rFonts w:ascii="Arial" w:hAnsi="Arial" w:cs="Arial"/>
          <w:color w:val="7F7F7F" w:themeColor="text1" w:themeTint="80"/>
          <w:sz w:val="18"/>
        </w:rPr>
        <w:br/>
        <w:t>Свідоцтво про реєстрацію платника ПДВ № 200067057</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b/>
          <w:bCs/>
          <w:color w:val="454546"/>
          <w:sz w:val="18"/>
          <w:szCs w:val="18"/>
          <w:u w:val="single"/>
          <w:bdr w:val="none" w:sz="0" w:space="0" w:color="auto" w:frame="1"/>
          <w:lang w:eastAsia="uk-UA"/>
        </w:rPr>
        <w:t>5. ПРИЗОВИЙ ФОНД ПРОГРАМИ ЛОЯЛЬНОСТІ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5.1. На умовах, визначених даними Правилами Програми лояльності, Учасник має право на отримання наступних Призів, кількість яких є обмеженою:</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tbl>
      <w:tblPr>
        <w:tblW w:w="8910" w:type="dxa"/>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6525"/>
        <w:gridCol w:w="2385"/>
      </w:tblGrid>
      <w:tr w:rsidR="008A65B6" w:rsidRPr="0032017E" w:rsidTr="008A65B6">
        <w:tc>
          <w:tcPr>
            <w:tcW w:w="6525" w:type="dxa"/>
            <w:tcBorders>
              <w:top w:val="single" w:sz="6" w:space="0" w:color="FFFFFF"/>
              <w:left w:val="single" w:sz="6" w:space="0" w:color="FFFFFF"/>
              <w:bottom w:val="single" w:sz="6" w:space="0" w:color="FFFFFF"/>
              <w:right w:val="single" w:sz="6" w:space="0" w:color="FFFFFF"/>
            </w:tcBorders>
            <w:shd w:val="clear" w:color="auto" w:fill="D6D8D7"/>
            <w:tcMar>
              <w:top w:w="60" w:type="dxa"/>
              <w:left w:w="75" w:type="dxa"/>
              <w:bottom w:w="60" w:type="dxa"/>
              <w:right w:w="150" w:type="dxa"/>
            </w:tcMar>
            <w:hideMark/>
          </w:tcPr>
          <w:p w:rsidR="008A65B6" w:rsidRPr="0032017E" w:rsidRDefault="008A65B6" w:rsidP="0032017E">
            <w:pPr>
              <w:spacing w:after="0" w:line="240" w:lineRule="auto"/>
              <w:jc w:val="both"/>
              <w:textAlignment w:val="baseline"/>
              <w:rPr>
                <w:rFonts w:ascii="Arial" w:eastAsia="Times New Roman" w:hAnsi="Arial" w:cs="Arial"/>
                <w:b/>
                <w:color w:val="717272"/>
                <w:sz w:val="18"/>
                <w:szCs w:val="18"/>
                <w:lang w:eastAsia="uk-UA"/>
              </w:rPr>
            </w:pPr>
            <w:r w:rsidRPr="0032017E">
              <w:rPr>
                <w:rFonts w:ascii="Arial" w:eastAsia="Times New Roman" w:hAnsi="Arial" w:cs="Arial"/>
                <w:b/>
                <w:color w:val="717272"/>
                <w:sz w:val="18"/>
                <w:szCs w:val="18"/>
                <w:lang w:eastAsia="uk-UA"/>
              </w:rPr>
              <w:t>Назва подарунку</w:t>
            </w:r>
          </w:p>
        </w:tc>
        <w:tc>
          <w:tcPr>
            <w:tcW w:w="2385" w:type="dxa"/>
            <w:tcBorders>
              <w:top w:val="single" w:sz="6" w:space="0" w:color="FFFFFF"/>
              <w:left w:val="single" w:sz="6" w:space="0" w:color="FFFFFF"/>
              <w:bottom w:val="single" w:sz="6" w:space="0" w:color="FFFFFF"/>
              <w:right w:val="single" w:sz="6" w:space="0" w:color="FFFFFF"/>
            </w:tcBorders>
            <w:shd w:val="clear" w:color="auto" w:fill="D6D8D7"/>
            <w:tcMar>
              <w:top w:w="60" w:type="dxa"/>
              <w:left w:w="75" w:type="dxa"/>
              <w:bottom w:w="60" w:type="dxa"/>
              <w:right w:w="150" w:type="dxa"/>
            </w:tcMar>
            <w:hideMark/>
          </w:tcPr>
          <w:p w:rsidR="008A65B6" w:rsidRPr="0032017E" w:rsidRDefault="008A65B6" w:rsidP="0032017E">
            <w:pPr>
              <w:spacing w:after="0" w:line="240" w:lineRule="auto"/>
              <w:jc w:val="both"/>
              <w:textAlignment w:val="baseline"/>
              <w:rPr>
                <w:rFonts w:ascii="Arial" w:eastAsia="Times New Roman" w:hAnsi="Arial" w:cs="Arial"/>
                <w:b/>
                <w:color w:val="717272"/>
                <w:sz w:val="18"/>
                <w:szCs w:val="18"/>
                <w:lang w:eastAsia="uk-UA"/>
              </w:rPr>
            </w:pPr>
            <w:r w:rsidRPr="0032017E">
              <w:rPr>
                <w:rFonts w:ascii="Arial" w:eastAsia="Times New Roman" w:hAnsi="Arial" w:cs="Arial"/>
                <w:b/>
                <w:color w:val="717272"/>
                <w:sz w:val="18"/>
                <w:szCs w:val="18"/>
                <w:lang w:eastAsia="uk-UA"/>
              </w:rPr>
              <w:t>Кількість призів</w:t>
            </w:r>
          </w:p>
        </w:tc>
      </w:tr>
      <w:tr w:rsidR="008A65B6" w:rsidRPr="0032017E" w:rsidTr="008A65B6">
        <w:tc>
          <w:tcPr>
            <w:tcW w:w="6525" w:type="dxa"/>
            <w:tcBorders>
              <w:top w:val="single" w:sz="6" w:space="0" w:color="FFFFFF"/>
              <w:left w:val="single" w:sz="6" w:space="0" w:color="FFFFFF"/>
              <w:bottom w:val="single" w:sz="6" w:space="0" w:color="FFFFFF"/>
              <w:right w:val="single" w:sz="6" w:space="0" w:color="FFFFFF"/>
            </w:tcBorders>
            <w:shd w:val="clear" w:color="auto" w:fill="FFFFFF"/>
            <w:tcMar>
              <w:top w:w="60" w:type="dxa"/>
              <w:left w:w="75" w:type="dxa"/>
              <w:bottom w:w="60" w:type="dxa"/>
              <w:right w:w="150" w:type="dxa"/>
            </w:tcMar>
            <w:hideMark/>
          </w:tcPr>
          <w:p w:rsidR="00D95A15" w:rsidRPr="0032017E" w:rsidRDefault="00447277" w:rsidP="0032017E">
            <w:pPr>
              <w:spacing w:after="45" w:line="240" w:lineRule="auto"/>
              <w:jc w:val="both"/>
              <w:textAlignment w:val="baseline"/>
              <w:rPr>
                <w:rFonts w:ascii="Arial" w:eastAsia="Times New Roman" w:hAnsi="Arial" w:cs="Arial"/>
                <w:color w:val="717272"/>
                <w:sz w:val="18"/>
                <w:szCs w:val="18"/>
                <w:lang w:eastAsia="uk-UA"/>
              </w:rPr>
            </w:pPr>
            <w:r>
              <w:rPr>
                <w:rFonts w:ascii="Arial" w:eastAsia="Times New Roman" w:hAnsi="Arial" w:cs="Arial"/>
                <w:color w:val="717272"/>
                <w:sz w:val="18"/>
                <w:szCs w:val="18"/>
                <w:lang w:eastAsia="uk-UA"/>
              </w:rPr>
              <w:t xml:space="preserve">Фотоапарат </w:t>
            </w:r>
            <w:hyperlink r:id="rId6" w:tooltip="Цены на Nikon Coolpix L105 Black" w:history="1">
              <w:proofErr w:type="spellStart"/>
              <w:r w:rsidRPr="00447277">
                <w:rPr>
                  <w:rFonts w:eastAsia="Times New Roman"/>
                  <w:color w:val="717272"/>
                  <w:sz w:val="18"/>
                  <w:szCs w:val="18"/>
                  <w:lang w:eastAsia="uk-UA"/>
                </w:rPr>
                <w:t>Nikon</w:t>
              </w:r>
              <w:proofErr w:type="spellEnd"/>
              <w:r w:rsidRPr="00447277">
                <w:rPr>
                  <w:rFonts w:eastAsia="Times New Roman"/>
                  <w:color w:val="717272"/>
                  <w:sz w:val="18"/>
                  <w:szCs w:val="18"/>
                  <w:lang w:eastAsia="uk-UA"/>
                </w:rPr>
                <w:t xml:space="preserve"> </w:t>
              </w:r>
              <w:proofErr w:type="spellStart"/>
              <w:r w:rsidRPr="00447277">
                <w:rPr>
                  <w:rFonts w:eastAsia="Times New Roman"/>
                  <w:color w:val="717272"/>
                  <w:sz w:val="18"/>
                  <w:szCs w:val="18"/>
                  <w:lang w:eastAsia="uk-UA"/>
                </w:rPr>
                <w:t>Coolpix</w:t>
              </w:r>
              <w:proofErr w:type="spellEnd"/>
              <w:r w:rsidRPr="00447277">
                <w:rPr>
                  <w:rFonts w:eastAsia="Times New Roman"/>
                  <w:color w:val="717272"/>
                  <w:sz w:val="18"/>
                  <w:szCs w:val="18"/>
                  <w:lang w:eastAsia="uk-UA"/>
                </w:rPr>
                <w:t xml:space="preserve"> L105 </w:t>
              </w:r>
              <w:proofErr w:type="spellStart"/>
              <w:r w:rsidRPr="00447277">
                <w:rPr>
                  <w:rFonts w:eastAsia="Times New Roman"/>
                  <w:color w:val="717272"/>
                  <w:sz w:val="18"/>
                  <w:szCs w:val="18"/>
                  <w:lang w:eastAsia="uk-UA"/>
                </w:rPr>
                <w:t>Black</w:t>
              </w:r>
              <w:proofErr w:type="spellEnd"/>
            </w:hyperlink>
          </w:p>
          <w:p w:rsidR="0032017E" w:rsidRPr="0032017E" w:rsidRDefault="00763F96" w:rsidP="0032017E">
            <w:pPr>
              <w:spacing w:after="45" w:line="240" w:lineRule="auto"/>
              <w:jc w:val="both"/>
              <w:textAlignment w:val="baseline"/>
              <w:rPr>
                <w:rFonts w:ascii="Arial" w:eastAsia="Times New Roman" w:hAnsi="Arial" w:cs="Arial"/>
                <w:color w:val="717272"/>
                <w:sz w:val="18"/>
                <w:szCs w:val="18"/>
                <w:lang w:eastAsia="uk-UA"/>
              </w:rPr>
            </w:pPr>
            <w:r>
              <w:rPr>
                <w:rFonts w:ascii="Arial" w:eastAsia="Times New Roman" w:hAnsi="Arial" w:cs="Arial"/>
                <w:color w:val="717272"/>
                <w:sz w:val="18"/>
                <w:szCs w:val="18"/>
                <w:lang w:eastAsia="uk-UA"/>
              </w:rPr>
              <w:t xml:space="preserve">Обігрівач </w:t>
            </w:r>
            <w:proofErr w:type="spellStart"/>
            <w:r w:rsidRPr="00763F96">
              <w:rPr>
                <w:rFonts w:ascii="Arial" w:eastAsia="Times New Roman" w:hAnsi="Arial" w:cs="Arial"/>
                <w:color w:val="717272"/>
                <w:sz w:val="18"/>
                <w:szCs w:val="18"/>
                <w:lang w:eastAsia="uk-UA"/>
              </w:rPr>
              <w:t>Saturn</w:t>
            </w:r>
            <w:proofErr w:type="spellEnd"/>
            <w:r w:rsidRPr="00763F96">
              <w:rPr>
                <w:rFonts w:ascii="Arial" w:eastAsia="Times New Roman" w:hAnsi="Arial" w:cs="Arial"/>
                <w:color w:val="717272"/>
                <w:sz w:val="18"/>
                <w:szCs w:val="18"/>
                <w:lang w:eastAsia="uk-UA"/>
              </w:rPr>
              <w:t xml:space="preserve"> ST-HT8350</w:t>
            </w:r>
          </w:p>
          <w:p w:rsidR="0032017E" w:rsidRPr="0032017E" w:rsidRDefault="00763F96" w:rsidP="0032017E">
            <w:pPr>
              <w:spacing w:after="45" w:line="240" w:lineRule="auto"/>
              <w:jc w:val="both"/>
              <w:textAlignment w:val="baseline"/>
              <w:rPr>
                <w:rFonts w:ascii="Arial" w:eastAsia="Times New Roman" w:hAnsi="Arial" w:cs="Arial"/>
                <w:color w:val="717272"/>
                <w:sz w:val="18"/>
                <w:szCs w:val="18"/>
                <w:lang w:eastAsia="uk-UA"/>
              </w:rPr>
            </w:pPr>
            <w:r>
              <w:rPr>
                <w:rFonts w:ascii="Arial" w:eastAsia="Times New Roman" w:hAnsi="Arial" w:cs="Arial"/>
                <w:color w:val="717272"/>
                <w:sz w:val="18"/>
                <w:szCs w:val="18"/>
                <w:lang w:eastAsia="uk-UA"/>
              </w:rPr>
              <w:t xml:space="preserve">Зволожувач повітря </w:t>
            </w:r>
            <w:hyperlink r:id="rId7" w:tooltip="Цены на Maxcan MH-509W" w:history="1">
              <w:proofErr w:type="spellStart"/>
              <w:r w:rsidRPr="00763F96">
                <w:rPr>
                  <w:rFonts w:eastAsia="Times New Roman"/>
                  <w:color w:val="717272"/>
                  <w:sz w:val="18"/>
                  <w:szCs w:val="18"/>
                  <w:lang w:eastAsia="uk-UA"/>
                </w:rPr>
                <w:t>Maxcan</w:t>
              </w:r>
              <w:proofErr w:type="spellEnd"/>
              <w:r w:rsidRPr="00763F96">
                <w:rPr>
                  <w:rFonts w:eastAsia="Times New Roman"/>
                  <w:color w:val="717272"/>
                  <w:sz w:val="18"/>
                  <w:szCs w:val="18"/>
                  <w:lang w:eastAsia="uk-UA"/>
                </w:rPr>
                <w:t xml:space="preserve"> MH-509W</w:t>
              </w:r>
            </w:hyperlink>
          </w:p>
          <w:p w:rsidR="0032017E" w:rsidRPr="0032017E" w:rsidRDefault="00763F96" w:rsidP="0032017E">
            <w:pPr>
              <w:spacing w:after="45" w:line="240" w:lineRule="auto"/>
              <w:jc w:val="both"/>
              <w:textAlignment w:val="baseline"/>
              <w:rPr>
                <w:rFonts w:ascii="Arial" w:eastAsia="Times New Roman" w:hAnsi="Arial" w:cs="Arial"/>
                <w:color w:val="717272"/>
                <w:sz w:val="18"/>
                <w:szCs w:val="18"/>
                <w:lang w:eastAsia="uk-UA"/>
              </w:rPr>
            </w:pPr>
            <w:r>
              <w:rPr>
                <w:rFonts w:ascii="Arial" w:eastAsia="Times New Roman" w:hAnsi="Arial" w:cs="Arial"/>
                <w:color w:val="717272"/>
                <w:sz w:val="18"/>
                <w:szCs w:val="18"/>
                <w:lang w:eastAsia="uk-UA"/>
              </w:rPr>
              <w:t>Термос з кружками</w:t>
            </w:r>
          </w:p>
          <w:p w:rsidR="0032017E" w:rsidRDefault="00763F96" w:rsidP="0032017E">
            <w:pPr>
              <w:spacing w:after="45" w:line="240" w:lineRule="auto"/>
              <w:jc w:val="both"/>
              <w:textAlignment w:val="baseline"/>
              <w:rPr>
                <w:rFonts w:ascii="Arial" w:eastAsia="Times New Roman" w:hAnsi="Arial" w:cs="Arial"/>
                <w:color w:val="717272"/>
                <w:sz w:val="18"/>
                <w:szCs w:val="18"/>
                <w:lang w:eastAsia="uk-UA"/>
              </w:rPr>
            </w:pPr>
            <w:r>
              <w:rPr>
                <w:rFonts w:ascii="Arial" w:eastAsia="Times New Roman" w:hAnsi="Arial" w:cs="Arial"/>
                <w:color w:val="717272"/>
                <w:sz w:val="18"/>
                <w:szCs w:val="18"/>
                <w:lang w:eastAsia="uk-UA"/>
              </w:rPr>
              <w:t xml:space="preserve">Плед </w:t>
            </w:r>
            <w:r w:rsidR="003F04F2">
              <w:rPr>
                <w:rFonts w:ascii="Arial" w:eastAsia="Times New Roman" w:hAnsi="Arial" w:cs="Arial"/>
                <w:color w:val="717272"/>
                <w:sz w:val="18"/>
                <w:szCs w:val="18"/>
                <w:lang w:val="ru-RU" w:eastAsia="uk-UA"/>
              </w:rPr>
              <w:t>ф</w:t>
            </w:r>
            <w:r>
              <w:rPr>
                <w:rFonts w:ascii="Arial" w:eastAsia="Times New Roman" w:hAnsi="Arial" w:cs="Arial"/>
                <w:color w:val="717272"/>
                <w:sz w:val="18"/>
                <w:szCs w:val="18"/>
                <w:lang w:eastAsia="uk-UA"/>
              </w:rPr>
              <w:t>лісовий</w:t>
            </w:r>
          </w:p>
          <w:p w:rsidR="00763F96" w:rsidRPr="0032017E" w:rsidRDefault="00763F96" w:rsidP="0032017E">
            <w:pPr>
              <w:spacing w:after="45" w:line="240" w:lineRule="auto"/>
              <w:jc w:val="both"/>
              <w:textAlignment w:val="baseline"/>
              <w:rPr>
                <w:rFonts w:ascii="Arial" w:eastAsia="Times New Roman" w:hAnsi="Arial" w:cs="Arial"/>
                <w:color w:val="717272"/>
                <w:sz w:val="18"/>
                <w:szCs w:val="18"/>
                <w:lang w:eastAsia="uk-UA"/>
              </w:rPr>
            </w:pPr>
            <w:r>
              <w:rPr>
                <w:rFonts w:ascii="Arial" w:eastAsia="Times New Roman" w:hAnsi="Arial" w:cs="Arial"/>
                <w:color w:val="717272"/>
                <w:sz w:val="18"/>
                <w:szCs w:val="18"/>
                <w:lang w:eastAsia="uk-UA"/>
              </w:rPr>
              <w:t>Парасолька напівавтомат</w:t>
            </w:r>
          </w:p>
        </w:tc>
        <w:tc>
          <w:tcPr>
            <w:tcW w:w="2385" w:type="dxa"/>
            <w:tcBorders>
              <w:top w:val="single" w:sz="6" w:space="0" w:color="FFFFFF"/>
              <w:left w:val="single" w:sz="6" w:space="0" w:color="FFFFFF"/>
              <w:bottom w:val="single" w:sz="6" w:space="0" w:color="FFFFFF"/>
              <w:right w:val="single" w:sz="6" w:space="0" w:color="FFFFFF"/>
            </w:tcBorders>
            <w:shd w:val="clear" w:color="auto" w:fill="FFFFFF"/>
            <w:tcMar>
              <w:top w:w="60" w:type="dxa"/>
              <w:left w:w="75" w:type="dxa"/>
              <w:bottom w:w="60" w:type="dxa"/>
              <w:right w:w="150" w:type="dxa"/>
            </w:tcMar>
            <w:hideMark/>
          </w:tcPr>
          <w:p w:rsidR="008A65B6" w:rsidRPr="0032017E" w:rsidRDefault="0032017E"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1</w:t>
            </w:r>
          </w:p>
          <w:p w:rsidR="00D95A15" w:rsidRPr="0032017E" w:rsidRDefault="0032017E"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2</w:t>
            </w:r>
          </w:p>
          <w:p w:rsidR="00D95A15" w:rsidRPr="0032017E" w:rsidRDefault="0032017E"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3</w:t>
            </w:r>
          </w:p>
          <w:p w:rsidR="00D95A15" w:rsidRPr="0032017E" w:rsidRDefault="0032017E"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4</w:t>
            </w:r>
          </w:p>
          <w:p w:rsidR="00D95A15" w:rsidRDefault="0032017E"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5</w:t>
            </w:r>
          </w:p>
          <w:p w:rsidR="00763F96" w:rsidRPr="0032017E" w:rsidRDefault="00763F96" w:rsidP="0032017E">
            <w:pPr>
              <w:spacing w:after="45" w:line="240" w:lineRule="auto"/>
              <w:jc w:val="both"/>
              <w:textAlignment w:val="baseline"/>
              <w:rPr>
                <w:rFonts w:ascii="Arial" w:eastAsia="Times New Roman" w:hAnsi="Arial" w:cs="Arial"/>
                <w:color w:val="717272"/>
                <w:sz w:val="18"/>
                <w:szCs w:val="18"/>
                <w:lang w:eastAsia="uk-UA"/>
              </w:rPr>
            </w:pPr>
            <w:r>
              <w:rPr>
                <w:rFonts w:ascii="Arial" w:eastAsia="Times New Roman" w:hAnsi="Arial" w:cs="Arial"/>
                <w:color w:val="717272"/>
                <w:sz w:val="18"/>
                <w:szCs w:val="18"/>
                <w:lang w:eastAsia="uk-UA"/>
              </w:rPr>
              <w:t>10</w:t>
            </w:r>
          </w:p>
        </w:tc>
      </w:tr>
    </w:tbl>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5.2. Призи можуть бути отримані Учасниками-переможцями, тільки на умовах, визначених цими Правилами Програми лояльності. </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5.3. Зображення Призів у будь-яких рекламно-інформаційних матеріалах може відрізнятися від зовнішнього вигляду оригіналів  Призів. Проте будь-яка зміна зображення будь-якого Товару із Призового фонду не означає зміну його найменування.</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5.4.   Організатор/Виконавець наголошує, що Призовий фонд є обмеженим і становить зазначену у п. 5.1.  Правил Програми лояльності кількість Призів. Відповідальність Організатора/Виконавця Програми лояльності не виходить за межі кількості Призів, передбаченої даними Правилами.</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b/>
          <w:bCs/>
          <w:color w:val="454546"/>
          <w:sz w:val="18"/>
          <w:szCs w:val="18"/>
          <w:u w:val="single"/>
          <w:bdr w:val="none" w:sz="0" w:space="0" w:color="auto" w:frame="1"/>
          <w:lang w:eastAsia="uk-UA"/>
        </w:rPr>
        <w:t>6. УЧАСНИК ПРОГРАМИ ЛОЯЛЬНОСТІ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6.1. Стати учасником Програми лояльності  може будь-яка фізична особа, якій на момент проведення Програми лояльності виповнилось 18 років, яка придбала відповідну продукцію, передбачену п. 7.1 даних Правил Програми лояльності та яка заповнила Анкету  Учасника Програми лояльності.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xml:space="preserve">6.2. Своєю участю в Програмі лояльності Учасник з власної волі та добровільно надає повну та беззастережну згоду на використання будь-якої інформації Організатором/Виконавцем (виключно у рамках дії Програми лояльності), пов’язаної із маркетинговою та/або будь-якою іншою метою, методами, що не суперечать чинному законодавству України (у т.ч. шляхом передачі третім особам), зокрема, на безкоштовне використання його імені, прізвища, зображення (фотографії), інтерв’ю або інших матеріалів про нього з рекламною метою, у т.ч. право публікації його фотографії у ЗМІ, будь-яких друкованих, </w:t>
      </w:r>
      <w:proofErr w:type="spellStart"/>
      <w:r w:rsidRPr="0032017E">
        <w:rPr>
          <w:rFonts w:ascii="Arial" w:eastAsia="Times New Roman" w:hAnsi="Arial" w:cs="Arial"/>
          <w:color w:val="717272"/>
          <w:sz w:val="18"/>
          <w:szCs w:val="18"/>
          <w:lang w:eastAsia="uk-UA"/>
        </w:rPr>
        <w:t>аудіо-</w:t>
      </w:r>
      <w:proofErr w:type="spellEnd"/>
      <w:r w:rsidRPr="0032017E">
        <w:rPr>
          <w:rFonts w:ascii="Arial" w:eastAsia="Times New Roman" w:hAnsi="Arial" w:cs="Arial"/>
          <w:color w:val="717272"/>
          <w:sz w:val="18"/>
          <w:szCs w:val="18"/>
          <w:lang w:eastAsia="uk-UA"/>
        </w:rPr>
        <w:t xml:space="preserve"> та відеоматеріалах; інтерв’ю зі ЗМІ, без обмеження по території і терміну такого використання, і таке використання не компенсується (не оплачується) Організатором/Виконавцем або третіми особами. Надання такої згоди розглядається у розумінні ст. ст. 296; 307; 308 Цивільного кодексу України.</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xml:space="preserve">6.3.  Підписанням Анкети Учасника, </w:t>
      </w:r>
      <w:r w:rsidR="00AA73DE" w:rsidRPr="0032017E">
        <w:rPr>
          <w:rFonts w:ascii="Arial" w:eastAsia="Times New Roman" w:hAnsi="Arial" w:cs="Arial"/>
          <w:color w:val="717272"/>
          <w:sz w:val="18"/>
          <w:szCs w:val="18"/>
          <w:lang w:eastAsia="uk-UA"/>
        </w:rPr>
        <w:t>останній надає ТОВ «</w:t>
      </w:r>
      <w:r w:rsidR="00D95515" w:rsidRPr="0032017E">
        <w:rPr>
          <w:rFonts w:ascii="Arial" w:eastAsia="Times New Roman" w:hAnsi="Arial" w:cs="Arial"/>
          <w:color w:val="717272"/>
          <w:sz w:val="18"/>
          <w:szCs w:val="18"/>
          <w:lang w:eastAsia="uk-UA"/>
        </w:rPr>
        <w:t>СТАЛЕКС</w:t>
      </w:r>
      <w:r w:rsidR="00AA73DE" w:rsidRPr="0032017E">
        <w:rPr>
          <w:rFonts w:ascii="Arial" w:eastAsia="Times New Roman" w:hAnsi="Arial" w:cs="Arial"/>
          <w:color w:val="717272"/>
          <w:sz w:val="18"/>
          <w:szCs w:val="18"/>
          <w:lang w:eastAsia="uk-UA"/>
        </w:rPr>
        <w:t xml:space="preserve"> </w:t>
      </w:r>
      <w:proofErr w:type="spellStart"/>
      <w:r w:rsidR="00AA73DE" w:rsidRPr="0032017E">
        <w:rPr>
          <w:rFonts w:ascii="Arial" w:eastAsia="Times New Roman" w:hAnsi="Arial" w:cs="Arial"/>
          <w:color w:val="717272"/>
          <w:sz w:val="18"/>
          <w:szCs w:val="18"/>
          <w:lang w:eastAsia="uk-UA"/>
        </w:rPr>
        <w:t>Профі</w:t>
      </w:r>
      <w:proofErr w:type="spellEnd"/>
      <w:r w:rsidRPr="0032017E">
        <w:rPr>
          <w:rFonts w:ascii="Arial" w:eastAsia="Times New Roman" w:hAnsi="Arial" w:cs="Arial"/>
          <w:color w:val="717272"/>
          <w:sz w:val="18"/>
          <w:szCs w:val="18"/>
          <w:lang w:eastAsia="uk-UA"/>
        </w:rPr>
        <w:t>» право збирати, реєструвати, накопичувати, обробляти, зберігати, адаптувати, змінювати, знищувати, поновлювати, поширювати, використовувати персональні дані, внесені Учасником до Анкети, у рамках дії Закону України «Про захист персональних даних» та з метою реалізації Програми лояльності.</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b/>
          <w:bCs/>
          <w:color w:val="454546"/>
          <w:sz w:val="18"/>
          <w:szCs w:val="18"/>
          <w:bdr w:val="none" w:sz="0" w:space="0" w:color="auto" w:frame="1"/>
          <w:lang w:eastAsia="uk-UA"/>
        </w:rPr>
        <w:t> </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b/>
          <w:bCs/>
          <w:color w:val="454546"/>
          <w:sz w:val="18"/>
          <w:szCs w:val="18"/>
          <w:u w:val="single"/>
          <w:bdr w:val="none" w:sz="0" w:space="0" w:color="auto" w:frame="1"/>
          <w:lang w:eastAsia="uk-UA"/>
        </w:rPr>
        <w:t>7. УМОВИ УЧАСТІ В ПРОГРАМІ ЛОЯЛЬНОСТІ</w:t>
      </w:r>
    </w:p>
    <w:p w:rsidR="008A65B6" w:rsidRPr="003F04F2"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xml:space="preserve">7.1. В період  дії Програми лояльності, кожен Учасник має право придбати </w:t>
      </w:r>
      <w:r w:rsidR="00763F96">
        <w:rPr>
          <w:rFonts w:ascii="Arial" w:eastAsia="Times New Roman" w:hAnsi="Arial" w:cs="Arial"/>
          <w:color w:val="717272"/>
          <w:sz w:val="18"/>
          <w:szCs w:val="18"/>
          <w:lang w:eastAsia="uk-UA"/>
        </w:rPr>
        <w:t xml:space="preserve"> </w:t>
      </w:r>
      <w:proofErr w:type="spellStart"/>
      <w:r w:rsidR="00763F96">
        <w:rPr>
          <w:rFonts w:ascii="Arial" w:eastAsia="Times New Roman" w:hAnsi="Arial" w:cs="Arial"/>
          <w:color w:val="717272"/>
          <w:sz w:val="18"/>
          <w:szCs w:val="18"/>
          <w:lang w:eastAsia="uk-UA"/>
        </w:rPr>
        <w:t>мета</w:t>
      </w:r>
      <w:r w:rsidR="0032017E" w:rsidRPr="0032017E">
        <w:rPr>
          <w:rFonts w:ascii="Arial" w:eastAsia="Times New Roman" w:hAnsi="Arial" w:cs="Arial"/>
          <w:color w:val="717272"/>
          <w:sz w:val="18"/>
          <w:szCs w:val="18"/>
          <w:lang w:eastAsia="uk-UA"/>
        </w:rPr>
        <w:t>лочерпиця</w:t>
      </w:r>
      <w:proofErr w:type="spellEnd"/>
      <w:r w:rsidR="0032017E" w:rsidRPr="0032017E">
        <w:rPr>
          <w:rFonts w:ascii="Arial" w:eastAsia="Times New Roman" w:hAnsi="Arial" w:cs="Arial"/>
          <w:color w:val="717272"/>
          <w:sz w:val="18"/>
          <w:szCs w:val="18"/>
          <w:lang w:eastAsia="uk-UA"/>
        </w:rPr>
        <w:t xml:space="preserve"> та/</w:t>
      </w:r>
      <w:proofErr w:type="spellStart"/>
      <w:r w:rsidR="0032017E" w:rsidRPr="0032017E">
        <w:rPr>
          <w:rFonts w:ascii="Arial" w:eastAsia="Times New Roman" w:hAnsi="Arial" w:cs="Arial"/>
          <w:color w:val="717272"/>
          <w:sz w:val="18"/>
          <w:szCs w:val="18"/>
          <w:lang w:eastAsia="uk-UA"/>
        </w:rPr>
        <w:t>аобо</w:t>
      </w:r>
      <w:proofErr w:type="spellEnd"/>
      <w:r w:rsidR="0032017E" w:rsidRPr="0032017E">
        <w:rPr>
          <w:rFonts w:ascii="Arial" w:eastAsia="Times New Roman" w:hAnsi="Arial" w:cs="Arial"/>
          <w:color w:val="717272"/>
          <w:sz w:val="18"/>
          <w:szCs w:val="18"/>
          <w:lang w:eastAsia="uk-UA"/>
        </w:rPr>
        <w:t xml:space="preserve"> </w:t>
      </w:r>
      <w:proofErr w:type="spellStart"/>
      <w:r w:rsidR="0032017E" w:rsidRPr="0032017E">
        <w:rPr>
          <w:rFonts w:ascii="Arial" w:eastAsia="Times New Roman" w:hAnsi="Arial" w:cs="Arial"/>
          <w:color w:val="717272"/>
          <w:sz w:val="18"/>
          <w:szCs w:val="18"/>
          <w:lang w:eastAsia="uk-UA"/>
        </w:rPr>
        <w:t>профнастил</w:t>
      </w:r>
      <w:proofErr w:type="spellEnd"/>
      <w:r w:rsidR="0032017E" w:rsidRPr="0032017E">
        <w:rPr>
          <w:rFonts w:ascii="Arial" w:eastAsia="Times New Roman" w:hAnsi="Arial" w:cs="Arial"/>
          <w:color w:val="717272"/>
          <w:sz w:val="18"/>
          <w:szCs w:val="18"/>
          <w:lang w:eastAsia="uk-UA"/>
        </w:rPr>
        <w:t xml:space="preserve"> об’ємом від 250м² а також супутні товари одним рахунком</w:t>
      </w:r>
      <w:r w:rsidRPr="0032017E">
        <w:rPr>
          <w:rFonts w:ascii="Arial" w:eastAsia="Times New Roman" w:hAnsi="Arial" w:cs="Arial"/>
          <w:color w:val="717272"/>
          <w:sz w:val="18"/>
          <w:szCs w:val="18"/>
          <w:lang w:eastAsia="uk-UA"/>
        </w:rPr>
        <w:t xml:space="preserve">, </w:t>
      </w:r>
      <w:r w:rsidR="0032017E" w:rsidRPr="0032017E">
        <w:rPr>
          <w:rFonts w:ascii="Arial" w:eastAsia="Times New Roman" w:hAnsi="Arial" w:cs="Arial"/>
          <w:color w:val="717272"/>
          <w:sz w:val="18"/>
          <w:szCs w:val="18"/>
          <w:lang w:eastAsia="uk-UA"/>
        </w:rPr>
        <w:t xml:space="preserve">по цінам згідно роздрібного </w:t>
      </w:r>
      <w:proofErr w:type="spellStart"/>
      <w:r w:rsidR="0032017E" w:rsidRPr="0032017E">
        <w:rPr>
          <w:rFonts w:ascii="Arial" w:eastAsia="Times New Roman" w:hAnsi="Arial" w:cs="Arial"/>
          <w:color w:val="717272"/>
          <w:sz w:val="18"/>
          <w:szCs w:val="18"/>
          <w:lang w:eastAsia="uk-UA"/>
        </w:rPr>
        <w:t>прайсу</w:t>
      </w:r>
      <w:proofErr w:type="spellEnd"/>
      <w:r w:rsidR="0032017E" w:rsidRPr="0032017E">
        <w:rPr>
          <w:rFonts w:ascii="Arial" w:eastAsia="Times New Roman" w:hAnsi="Arial" w:cs="Arial"/>
          <w:color w:val="717272"/>
          <w:sz w:val="18"/>
          <w:szCs w:val="18"/>
          <w:lang w:eastAsia="uk-UA"/>
        </w:rPr>
        <w:t xml:space="preserve">, </w:t>
      </w:r>
      <w:r w:rsidRPr="0032017E">
        <w:rPr>
          <w:rFonts w:ascii="Arial" w:eastAsia="Times New Roman" w:hAnsi="Arial" w:cs="Arial"/>
          <w:color w:val="717272"/>
          <w:sz w:val="18"/>
          <w:szCs w:val="18"/>
          <w:lang w:eastAsia="uk-UA"/>
        </w:rPr>
        <w:t xml:space="preserve">затвердженого </w:t>
      </w:r>
      <w:r w:rsidRPr="003F04F2">
        <w:rPr>
          <w:rFonts w:ascii="Arial" w:eastAsia="Times New Roman" w:hAnsi="Arial" w:cs="Arial"/>
          <w:color w:val="717272"/>
          <w:sz w:val="18"/>
          <w:szCs w:val="18"/>
          <w:lang w:eastAsia="uk-UA"/>
        </w:rPr>
        <w:t>Організатором/Виконавцем</w:t>
      </w:r>
      <w:r w:rsidR="003021D9" w:rsidRPr="003F04F2">
        <w:rPr>
          <w:rFonts w:ascii="Arial" w:eastAsia="Times New Roman" w:hAnsi="Arial" w:cs="Arial"/>
          <w:color w:val="717272"/>
          <w:sz w:val="18"/>
          <w:szCs w:val="18"/>
          <w:lang w:eastAsia="uk-UA"/>
        </w:rPr>
        <w:t xml:space="preserve"> на день покупки</w:t>
      </w:r>
      <w:r w:rsidRPr="003F04F2">
        <w:rPr>
          <w:rFonts w:ascii="Arial" w:eastAsia="Times New Roman" w:hAnsi="Arial" w:cs="Arial"/>
          <w:color w:val="717272"/>
          <w:sz w:val="18"/>
          <w:szCs w:val="18"/>
          <w:lang w:eastAsia="uk-UA"/>
        </w:rPr>
        <w:t>:</w:t>
      </w:r>
    </w:p>
    <w:p w:rsidR="008A65B6" w:rsidRPr="003F04F2"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xml:space="preserve">- </w:t>
      </w:r>
      <w:proofErr w:type="spellStart"/>
      <w:r w:rsidRPr="003F04F2">
        <w:rPr>
          <w:rFonts w:ascii="Arial" w:eastAsia="Times New Roman" w:hAnsi="Arial" w:cs="Arial"/>
          <w:color w:val="717272"/>
          <w:sz w:val="18"/>
          <w:szCs w:val="18"/>
          <w:lang w:eastAsia="uk-UA"/>
        </w:rPr>
        <w:t>Профнастил</w:t>
      </w:r>
      <w:proofErr w:type="spellEnd"/>
      <w:r w:rsidRPr="003F04F2">
        <w:rPr>
          <w:rFonts w:ascii="Arial" w:eastAsia="Times New Roman" w:hAnsi="Arial" w:cs="Arial"/>
          <w:color w:val="717272"/>
          <w:sz w:val="18"/>
          <w:szCs w:val="18"/>
          <w:lang w:eastAsia="uk-UA"/>
        </w:rPr>
        <w:t xml:space="preserve"> (весь асортиментний ряд)</w:t>
      </w:r>
    </w:p>
    <w:p w:rsidR="008A65B6" w:rsidRPr="003F04F2"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xml:space="preserve">- </w:t>
      </w:r>
      <w:proofErr w:type="spellStart"/>
      <w:r w:rsidRPr="003F04F2">
        <w:rPr>
          <w:rFonts w:ascii="Arial" w:eastAsia="Times New Roman" w:hAnsi="Arial" w:cs="Arial"/>
          <w:color w:val="717272"/>
          <w:sz w:val="18"/>
          <w:szCs w:val="18"/>
          <w:lang w:eastAsia="uk-UA"/>
        </w:rPr>
        <w:t>Металочерепицю</w:t>
      </w:r>
      <w:proofErr w:type="spellEnd"/>
      <w:r w:rsidRPr="003F04F2">
        <w:rPr>
          <w:rFonts w:ascii="Arial" w:eastAsia="Times New Roman" w:hAnsi="Arial" w:cs="Arial"/>
          <w:color w:val="717272"/>
          <w:sz w:val="18"/>
          <w:szCs w:val="18"/>
          <w:lang w:eastAsia="uk-UA"/>
        </w:rPr>
        <w:t xml:space="preserve"> (весь асортиментний ряд)</w:t>
      </w:r>
    </w:p>
    <w:p w:rsidR="007E0404" w:rsidRPr="003F04F2" w:rsidRDefault="007E0404"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xml:space="preserve">- </w:t>
      </w:r>
      <w:proofErr w:type="spellStart"/>
      <w:r w:rsidRPr="003F04F2">
        <w:rPr>
          <w:rFonts w:ascii="Arial" w:eastAsia="Times New Roman" w:hAnsi="Arial" w:cs="Arial"/>
          <w:color w:val="717272"/>
          <w:sz w:val="18"/>
          <w:szCs w:val="18"/>
          <w:lang w:eastAsia="uk-UA"/>
        </w:rPr>
        <w:t>Металосайдинг</w:t>
      </w:r>
      <w:proofErr w:type="spellEnd"/>
      <w:r w:rsidRPr="003F04F2">
        <w:rPr>
          <w:rFonts w:ascii="Arial" w:eastAsia="Times New Roman" w:hAnsi="Arial" w:cs="Arial"/>
          <w:color w:val="717272"/>
          <w:sz w:val="18"/>
          <w:szCs w:val="18"/>
          <w:lang w:eastAsia="uk-UA"/>
        </w:rPr>
        <w:t xml:space="preserve"> «</w:t>
      </w:r>
      <w:proofErr w:type="spellStart"/>
      <w:r w:rsidRPr="003F04F2">
        <w:rPr>
          <w:rFonts w:ascii="Arial" w:eastAsia="Times New Roman" w:hAnsi="Arial" w:cs="Arial"/>
          <w:color w:val="717272"/>
          <w:sz w:val="18"/>
          <w:szCs w:val="18"/>
          <w:lang w:eastAsia="uk-UA"/>
        </w:rPr>
        <w:t>Стальбрус</w:t>
      </w:r>
      <w:proofErr w:type="spellEnd"/>
      <w:r w:rsidRPr="003F04F2">
        <w:rPr>
          <w:rFonts w:ascii="Arial" w:eastAsia="Times New Roman" w:hAnsi="Arial" w:cs="Arial"/>
          <w:color w:val="717272"/>
          <w:sz w:val="18"/>
          <w:szCs w:val="18"/>
          <w:lang w:eastAsia="uk-UA"/>
        </w:rPr>
        <w:t>», «</w:t>
      </w:r>
      <w:proofErr w:type="spellStart"/>
      <w:r w:rsidRPr="003F04F2">
        <w:rPr>
          <w:rFonts w:ascii="Arial" w:eastAsia="Times New Roman" w:hAnsi="Arial" w:cs="Arial"/>
          <w:color w:val="717272"/>
          <w:sz w:val="18"/>
          <w:szCs w:val="18"/>
          <w:lang w:eastAsia="uk-UA"/>
        </w:rPr>
        <w:t>Стальпанель</w:t>
      </w:r>
      <w:proofErr w:type="spellEnd"/>
      <w:r w:rsidRPr="003F04F2">
        <w:rPr>
          <w:rFonts w:ascii="Arial" w:eastAsia="Times New Roman" w:hAnsi="Arial" w:cs="Arial"/>
          <w:color w:val="717272"/>
          <w:sz w:val="18"/>
          <w:szCs w:val="18"/>
          <w:lang w:eastAsia="uk-UA"/>
        </w:rPr>
        <w:t>»</w:t>
      </w:r>
    </w:p>
    <w:p w:rsidR="007E0404" w:rsidRPr="003F04F2" w:rsidRDefault="007E0404"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xml:space="preserve">- </w:t>
      </w:r>
      <w:proofErr w:type="spellStart"/>
      <w:r w:rsidRPr="003F04F2">
        <w:rPr>
          <w:rFonts w:ascii="Arial" w:eastAsia="Times New Roman" w:hAnsi="Arial" w:cs="Arial"/>
          <w:color w:val="717272"/>
          <w:sz w:val="18"/>
          <w:szCs w:val="18"/>
          <w:lang w:eastAsia="uk-UA"/>
        </w:rPr>
        <w:t>Євроштахет</w:t>
      </w:r>
      <w:proofErr w:type="spellEnd"/>
    </w:p>
    <w:p w:rsidR="007E0404" w:rsidRPr="003F04F2" w:rsidRDefault="007E0404"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xml:space="preserve">- </w:t>
      </w:r>
      <w:proofErr w:type="spellStart"/>
      <w:r w:rsidRPr="003F04F2">
        <w:rPr>
          <w:rFonts w:ascii="Arial" w:eastAsia="Times New Roman" w:hAnsi="Arial" w:cs="Arial"/>
          <w:color w:val="717272"/>
          <w:sz w:val="18"/>
          <w:szCs w:val="18"/>
          <w:lang w:eastAsia="uk-UA"/>
        </w:rPr>
        <w:t>ЛСТК-профіль</w:t>
      </w:r>
      <w:proofErr w:type="spellEnd"/>
    </w:p>
    <w:p w:rsidR="003021D9" w:rsidRPr="003F04F2" w:rsidRDefault="003021D9"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Добірні елементи</w:t>
      </w:r>
      <w:bookmarkStart w:id="0" w:name="_GoBack"/>
      <w:bookmarkEnd w:id="0"/>
    </w:p>
    <w:p w:rsidR="008A65B6" w:rsidRPr="003F04F2"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Теплозвукоізоляцію</w:t>
      </w:r>
    </w:p>
    <w:p w:rsidR="008A65B6" w:rsidRPr="003F04F2"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xml:space="preserve">- </w:t>
      </w:r>
      <w:proofErr w:type="spellStart"/>
      <w:r w:rsidRPr="003F04F2">
        <w:rPr>
          <w:rFonts w:ascii="Arial" w:eastAsia="Times New Roman" w:hAnsi="Arial" w:cs="Arial"/>
          <w:color w:val="717272"/>
          <w:sz w:val="18"/>
          <w:szCs w:val="18"/>
          <w:lang w:eastAsia="uk-UA"/>
        </w:rPr>
        <w:t>Підпокрівельні</w:t>
      </w:r>
      <w:proofErr w:type="spellEnd"/>
      <w:r w:rsidRPr="003F04F2">
        <w:rPr>
          <w:rFonts w:ascii="Arial" w:eastAsia="Times New Roman" w:hAnsi="Arial" w:cs="Arial"/>
          <w:color w:val="717272"/>
          <w:sz w:val="18"/>
          <w:szCs w:val="18"/>
          <w:lang w:eastAsia="uk-UA"/>
        </w:rPr>
        <w:t xml:space="preserve"> плівки</w:t>
      </w:r>
    </w:p>
    <w:p w:rsidR="008A65B6" w:rsidRPr="003F04F2"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Софіти</w:t>
      </w:r>
    </w:p>
    <w:p w:rsidR="008A65B6" w:rsidRPr="003F04F2"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Водостічні системи</w:t>
      </w:r>
    </w:p>
    <w:p w:rsidR="008A65B6" w:rsidRPr="003F04F2"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Мансардні вікна</w:t>
      </w:r>
    </w:p>
    <w:p w:rsidR="008A65B6" w:rsidRPr="003F04F2"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lastRenderedPageBreak/>
        <w:t>- OSB-3</w:t>
      </w:r>
    </w:p>
    <w:p w:rsidR="008A65B6" w:rsidRPr="003F04F2"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xml:space="preserve">- </w:t>
      </w:r>
      <w:proofErr w:type="spellStart"/>
      <w:r w:rsidRPr="003F04F2">
        <w:rPr>
          <w:rFonts w:ascii="Arial" w:eastAsia="Times New Roman" w:hAnsi="Arial" w:cs="Arial"/>
          <w:color w:val="717272"/>
          <w:sz w:val="18"/>
          <w:szCs w:val="18"/>
          <w:lang w:eastAsia="uk-UA"/>
        </w:rPr>
        <w:t>Самонарізи</w:t>
      </w:r>
      <w:proofErr w:type="spellEnd"/>
    </w:p>
    <w:p w:rsidR="00AA73DE" w:rsidRPr="003F04F2" w:rsidRDefault="00AA73DE"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Бітумну черепицю</w:t>
      </w:r>
    </w:p>
    <w:p w:rsidR="00AA73DE" w:rsidRPr="003F04F2" w:rsidRDefault="00AA73DE"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Руберойд</w:t>
      </w:r>
    </w:p>
    <w:p w:rsidR="00AA73DE" w:rsidRPr="003F04F2" w:rsidRDefault="00AA73DE"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Мастики</w:t>
      </w:r>
    </w:p>
    <w:p w:rsidR="00AA73DE" w:rsidRPr="003F04F2" w:rsidRDefault="00AA73DE"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Ущільнювачі</w:t>
      </w:r>
    </w:p>
    <w:p w:rsidR="00AA73DE" w:rsidRPr="003F04F2" w:rsidRDefault="00AA73DE"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Стрічки</w:t>
      </w:r>
    </w:p>
    <w:p w:rsidR="00AA73DE" w:rsidRPr="003F04F2" w:rsidRDefault="00AA73DE"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Фарба</w:t>
      </w:r>
    </w:p>
    <w:p w:rsidR="00AA73DE" w:rsidRPr="003F04F2" w:rsidRDefault="00AA73DE" w:rsidP="0032017E">
      <w:pPr>
        <w:spacing w:after="45" w:line="240" w:lineRule="auto"/>
        <w:jc w:val="both"/>
        <w:textAlignment w:val="baseline"/>
        <w:rPr>
          <w:rFonts w:ascii="Arial" w:eastAsia="Times New Roman" w:hAnsi="Arial" w:cs="Arial"/>
          <w:color w:val="717272"/>
          <w:sz w:val="18"/>
          <w:szCs w:val="18"/>
          <w:lang w:eastAsia="uk-UA"/>
        </w:rPr>
      </w:pPr>
      <w:r w:rsidRPr="003F04F2">
        <w:rPr>
          <w:rFonts w:ascii="Arial" w:eastAsia="Times New Roman" w:hAnsi="Arial" w:cs="Arial"/>
          <w:color w:val="717272"/>
          <w:sz w:val="18"/>
          <w:szCs w:val="18"/>
          <w:lang w:eastAsia="uk-UA"/>
        </w:rPr>
        <w:t xml:space="preserve">- </w:t>
      </w:r>
      <w:proofErr w:type="spellStart"/>
      <w:r w:rsidR="002C5B13" w:rsidRPr="003F04F2">
        <w:rPr>
          <w:rFonts w:ascii="Arial" w:eastAsia="Times New Roman" w:hAnsi="Arial" w:cs="Arial"/>
          <w:color w:val="717272"/>
          <w:sz w:val="18"/>
          <w:szCs w:val="18"/>
          <w:lang w:eastAsia="uk-UA"/>
        </w:rPr>
        <w:t>Сендвіч-панелі</w:t>
      </w:r>
      <w:proofErr w:type="spellEnd"/>
    </w:p>
    <w:p w:rsidR="002C5B13" w:rsidRPr="0032017E" w:rsidRDefault="002C5B13" w:rsidP="0032017E">
      <w:pPr>
        <w:spacing w:after="45" w:line="240" w:lineRule="auto"/>
        <w:jc w:val="both"/>
        <w:textAlignment w:val="baseline"/>
        <w:rPr>
          <w:rFonts w:ascii="Arial" w:eastAsia="Times New Roman" w:hAnsi="Arial" w:cs="Arial"/>
          <w:color w:val="717272"/>
          <w:sz w:val="18"/>
          <w:szCs w:val="18"/>
          <w:lang w:eastAsia="uk-UA"/>
        </w:rPr>
      </w:pP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7.2. В період  дії Програми лояльності, Учаснику-поку</w:t>
      </w:r>
      <w:r w:rsidR="002C5B13" w:rsidRPr="0032017E">
        <w:rPr>
          <w:rFonts w:ascii="Arial" w:eastAsia="Times New Roman" w:hAnsi="Arial" w:cs="Arial"/>
          <w:color w:val="717272"/>
          <w:sz w:val="18"/>
          <w:szCs w:val="18"/>
          <w:lang w:eastAsia="uk-UA"/>
        </w:rPr>
        <w:t>пцю продукції  ТОВ «</w:t>
      </w:r>
      <w:r w:rsidR="00D95515" w:rsidRPr="0032017E">
        <w:rPr>
          <w:rFonts w:ascii="Arial" w:eastAsia="Times New Roman" w:hAnsi="Arial" w:cs="Arial"/>
          <w:color w:val="717272"/>
          <w:sz w:val="18"/>
          <w:szCs w:val="18"/>
          <w:lang w:eastAsia="uk-UA"/>
        </w:rPr>
        <w:t>СТАЛЕКС</w:t>
      </w:r>
      <w:r w:rsidR="002C5B13" w:rsidRPr="0032017E">
        <w:rPr>
          <w:rFonts w:ascii="Arial" w:eastAsia="Times New Roman" w:hAnsi="Arial" w:cs="Arial"/>
          <w:color w:val="717272"/>
          <w:sz w:val="18"/>
          <w:szCs w:val="18"/>
          <w:lang w:eastAsia="uk-UA"/>
        </w:rPr>
        <w:t xml:space="preserve"> </w:t>
      </w:r>
      <w:proofErr w:type="spellStart"/>
      <w:r w:rsidR="002C5B13" w:rsidRPr="0032017E">
        <w:rPr>
          <w:rFonts w:ascii="Arial" w:eastAsia="Times New Roman" w:hAnsi="Arial" w:cs="Arial"/>
          <w:color w:val="717272"/>
          <w:sz w:val="18"/>
          <w:szCs w:val="18"/>
          <w:lang w:eastAsia="uk-UA"/>
        </w:rPr>
        <w:t>Профі</w:t>
      </w:r>
      <w:proofErr w:type="spellEnd"/>
      <w:r w:rsidRPr="0032017E">
        <w:rPr>
          <w:rFonts w:ascii="Arial" w:eastAsia="Times New Roman" w:hAnsi="Arial" w:cs="Arial"/>
          <w:color w:val="717272"/>
          <w:sz w:val="18"/>
          <w:szCs w:val="18"/>
          <w:lang w:eastAsia="uk-UA"/>
        </w:rPr>
        <w:t>» пропонується заповнити Анкету Учасника з метою подальшої реєстрації такого Покупця як Учасника Програми лояльності.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7.3. Правила заповнення та подачі анкет:</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1)   В анкеті потрібно заповнити всі поля</w:t>
      </w:r>
      <w:r w:rsidR="002C5B13" w:rsidRPr="0032017E">
        <w:rPr>
          <w:rFonts w:ascii="Arial" w:eastAsia="Times New Roman" w:hAnsi="Arial" w:cs="Arial"/>
          <w:color w:val="717272"/>
          <w:sz w:val="18"/>
          <w:szCs w:val="18"/>
          <w:lang w:eastAsia="uk-UA"/>
        </w:rPr>
        <w:t>;</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xml:space="preserve">2)  Копію анкети відправити  на електронну </w:t>
      </w:r>
      <w:proofErr w:type="spellStart"/>
      <w:r w:rsidRPr="0032017E">
        <w:rPr>
          <w:rFonts w:ascii="Arial" w:eastAsia="Times New Roman" w:hAnsi="Arial" w:cs="Arial"/>
          <w:color w:val="717272"/>
          <w:sz w:val="18"/>
          <w:szCs w:val="18"/>
          <w:lang w:eastAsia="uk-UA"/>
        </w:rPr>
        <w:t>адресу </w:t>
      </w:r>
      <w:hyperlink r:id="rId8" w:history="1">
        <w:r w:rsidRPr="0032017E">
          <w:rPr>
            <w:rFonts w:ascii="Arial" w:eastAsia="Times New Roman" w:hAnsi="Arial" w:cs="Arial"/>
            <w:b/>
            <w:color w:val="717272"/>
            <w:sz w:val="18"/>
            <w:szCs w:val="18"/>
            <w:lang w:eastAsia="uk-UA"/>
          </w:rPr>
          <w:t>e.ly</w:t>
        </w:r>
        <w:proofErr w:type="spellEnd"/>
        <w:r w:rsidRPr="0032017E">
          <w:rPr>
            <w:rFonts w:ascii="Arial" w:eastAsia="Times New Roman" w:hAnsi="Arial" w:cs="Arial"/>
            <w:b/>
            <w:color w:val="717272"/>
            <w:sz w:val="18"/>
            <w:szCs w:val="18"/>
            <w:lang w:eastAsia="uk-UA"/>
          </w:rPr>
          <w:t>skovych@stalex.ua</w:t>
        </w:r>
      </w:hyperlink>
      <w:r w:rsidRPr="0032017E">
        <w:rPr>
          <w:rFonts w:ascii="Arial" w:eastAsia="Times New Roman" w:hAnsi="Arial" w:cs="Arial"/>
          <w:color w:val="717272"/>
          <w:sz w:val="18"/>
          <w:szCs w:val="18"/>
          <w:lang w:eastAsia="uk-UA"/>
        </w:rPr>
        <w:t xml:space="preserve">, або по </w:t>
      </w:r>
      <w:proofErr w:type="spellStart"/>
      <w:r w:rsidRPr="0032017E">
        <w:rPr>
          <w:rFonts w:ascii="Arial" w:eastAsia="Times New Roman" w:hAnsi="Arial" w:cs="Arial"/>
          <w:color w:val="717272"/>
          <w:sz w:val="18"/>
          <w:szCs w:val="18"/>
          <w:lang w:eastAsia="uk-UA"/>
        </w:rPr>
        <w:t>фак</w:t>
      </w:r>
      <w:proofErr w:type="spellEnd"/>
      <w:r w:rsidRPr="0032017E">
        <w:rPr>
          <w:rFonts w:ascii="Arial" w:eastAsia="Times New Roman" w:hAnsi="Arial" w:cs="Arial"/>
          <w:color w:val="717272"/>
          <w:sz w:val="18"/>
          <w:szCs w:val="18"/>
          <w:lang w:eastAsia="uk-UA"/>
        </w:rPr>
        <w:t>су </w:t>
      </w:r>
      <w:r w:rsidRPr="0032017E">
        <w:rPr>
          <w:rFonts w:ascii="Arial" w:eastAsia="Times New Roman" w:hAnsi="Arial" w:cs="Arial"/>
          <w:b/>
          <w:color w:val="717272"/>
          <w:sz w:val="18"/>
          <w:szCs w:val="18"/>
          <w:lang w:eastAsia="uk-UA"/>
        </w:rPr>
        <w:t>+38 (044) 503 77 88</w:t>
      </w:r>
      <w:r w:rsidRPr="0032017E">
        <w:rPr>
          <w:rFonts w:ascii="Arial" w:eastAsia="Times New Roman" w:hAnsi="Arial" w:cs="Arial"/>
          <w:color w:val="717272"/>
          <w:sz w:val="18"/>
          <w:szCs w:val="18"/>
          <w:lang w:eastAsia="uk-UA"/>
        </w:rPr>
        <w:t> не пізніше ніж через 5 днів з дати заповнення анкети, а оригінал відправити за адресою: </w:t>
      </w:r>
      <w:r w:rsidRPr="0032017E">
        <w:rPr>
          <w:rFonts w:ascii="Arial" w:eastAsia="Times New Roman" w:hAnsi="Arial" w:cs="Arial"/>
          <w:b/>
          <w:color w:val="717272"/>
          <w:sz w:val="18"/>
          <w:szCs w:val="18"/>
          <w:lang w:eastAsia="uk-UA"/>
        </w:rPr>
        <w:t>02160, м. Київ, а/с 35, з позначкою «Акція»</w:t>
      </w:r>
      <w:r w:rsidRPr="0032017E">
        <w:rPr>
          <w:rFonts w:ascii="Arial" w:eastAsia="Times New Roman" w:hAnsi="Arial" w:cs="Arial"/>
          <w:color w:val="717272"/>
          <w:sz w:val="18"/>
          <w:szCs w:val="18"/>
          <w:lang w:eastAsia="uk-UA"/>
        </w:rPr>
        <w:t> не пізніше ніж через 7 днів з дати відправлення копії анкети.</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xml:space="preserve">3) На протязі 5 днів з дати відправлення копії анкети Ви отримаєте підтвердження реєстрації у Програмі лояльності на електронну адресу. Якщо в цей термін Ви не отримали підтвердження, звертайтеся за </w:t>
      </w:r>
      <w:proofErr w:type="spellStart"/>
      <w:r w:rsidRPr="0032017E">
        <w:rPr>
          <w:rFonts w:ascii="Arial" w:eastAsia="Times New Roman" w:hAnsi="Arial" w:cs="Arial"/>
          <w:color w:val="717272"/>
          <w:sz w:val="18"/>
          <w:szCs w:val="18"/>
          <w:lang w:eastAsia="uk-UA"/>
        </w:rPr>
        <w:t>тел</w:t>
      </w:r>
      <w:proofErr w:type="spellEnd"/>
      <w:r w:rsidRPr="0032017E">
        <w:rPr>
          <w:rFonts w:ascii="Arial" w:eastAsia="Times New Roman" w:hAnsi="Arial" w:cs="Arial"/>
          <w:color w:val="717272"/>
          <w:sz w:val="18"/>
          <w:szCs w:val="18"/>
          <w:lang w:eastAsia="uk-UA"/>
        </w:rPr>
        <w:t>ефоном </w:t>
      </w:r>
      <w:r w:rsidRPr="0032017E">
        <w:rPr>
          <w:rFonts w:ascii="Arial" w:eastAsia="Times New Roman" w:hAnsi="Arial" w:cs="Arial"/>
          <w:b/>
          <w:color w:val="717272"/>
          <w:sz w:val="18"/>
          <w:szCs w:val="18"/>
          <w:lang w:eastAsia="uk-UA"/>
        </w:rPr>
        <w:t>+38 (044) 503 77 88</w:t>
      </w:r>
      <w:r w:rsidRPr="0032017E">
        <w:rPr>
          <w:rFonts w:ascii="Arial" w:eastAsia="Times New Roman" w:hAnsi="Arial" w:cs="Arial"/>
          <w:color w:val="717272"/>
          <w:sz w:val="18"/>
          <w:szCs w:val="18"/>
          <w:lang w:eastAsia="uk-UA"/>
        </w:rPr>
        <w:t>.</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7.4. Кожен Учасник може бути зареєстрований тільки один раз, відповідно і заповнення Анкети Учасником відбувається одноразово в момент придбання продукції в Організатора/Виконавця.</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7.5.  При заповненні Анкети, кожен Учасник зобов’язується вказувати тільки достовірні дані. Надання невірних даних може стати причиною відмови у подальшій участі такому Учаснику у Програмі лояльності та/або отриманні Призів відповідно до умов Правил Програми лояльності.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7.6.  Організатор/Виконавець повідомляє, що невиконання/неналежне виконання Учасниками визначених цими Правилами Програми лояльності умов, а також невиконання, передбачених даними Правилами Програми лояльності дій, позбавляє відповідного Учасника права на отримання Призу. При цьому, такий Учасник вважається таким, який відмовився від отримання Призу, та не має права на отримання від Організатора/Виконавця Програми лояльності будь-якої компенсації.</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xml:space="preserve">7.7.   Визначення Учасника-переможця Програми лояльності, який має виключне право на отримання Призу, передбаченого п.5.1. Правил Програми лояльності, проводиться комп’ютерною системою за допомогою </w:t>
      </w:r>
      <w:r w:rsidR="00763F96">
        <w:rPr>
          <w:rFonts w:ascii="Arial" w:eastAsia="Times New Roman" w:hAnsi="Arial" w:cs="Arial"/>
          <w:color w:val="717272"/>
          <w:sz w:val="18"/>
          <w:szCs w:val="18"/>
          <w:lang w:eastAsia="uk-UA"/>
        </w:rPr>
        <w:t xml:space="preserve"> </w:t>
      </w:r>
      <w:r w:rsidR="007F3CFC">
        <w:rPr>
          <w:rFonts w:ascii="Arial" w:eastAsia="Times New Roman" w:hAnsi="Arial" w:cs="Arial"/>
          <w:color w:val="717272"/>
          <w:sz w:val="18"/>
          <w:szCs w:val="18"/>
          <w:lang w:eastAsia="uk-UA"/>
        </w:rPr>
        <w:t>сайту</w:t>
      </w:r>
      <w:r w:rsidR="007F3CFC" w:rsidRPr="007F3CFC">
        <w:rPr>
          <w:rFonts w:ascii="Arial" w:eastAsia="Times New Roman" w:hAnsi="Arial" w:cs="Arial"/>
          <w:b/>
          <w:color w:val="717272"/>
          <w:sz w:val="18"/>
          <w:szCs w:val="18"/>
          <w:lang w:eastAsia="uk-UA"/>
        </w:rPr>
        <w:t xml:space="preserve"> random.org</w:t>
      </w:r>
      <w:r w:rsidR="007F3CFC">
        <w:rPr>
          <w:rFonts w:ascii="Arial" w:eastAsia="Times New Roman" w:hAnsi="Arial" w:cs="Arial"/>
          <w:color w:val="717272"/>
          <w:sz w:val="18"/>
          <w:szCs w:val="18"/>
          <w:lang w:eastAsia="uk-UA"/>
        </w:rPr>
        <w:t xml:space="preserve"> шляхом </w:t>
      </w:r>
      <w:r w:rsidRPr="0032017E">
        <w:rPr>
          <w:rFonts w:ascii="Arial" w:eastAsia="Times New Roman" w:hAnsi="Arial" w:cs="Arial"/>
          <w:color w:val="717272"/>
          <w:sz w:val="18"/>
          <w:szCs w:val="18"/>
          <w:lang w:eastAsia="uk-UA"/>
        </w:rPr>
        <w:t>випадкової комп’ютерної (електронної) вибірки серед усіх зареєстрованих Учасників Програми лояльності протягом усього періоду дії Програми лояльності. Визначення такого Учасника-переможця Програми лояльності відбувається у визначений Організатором/Виконавцем день та місці по закінченню відповідного періоду дії Програми лояльності.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7.8.  Достовірність випадкової комп’ютерної (електронної) вибірки підтверджується розробником такої комп’ютерної програми.</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7.9. Кожен із Учасників Програми лояльності має право на отримання лише одного Призу із переліку Призового фонду.</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7.10. Сповіщення Учасника Програми лояльності Організатором/Виконавцем про право на отримання відповідного Призу буде здійснюватись  шляхом надсилання повідомлення на електронну поштову скриньку або письмового повідомлення на адресу, зазначену Учасником в Анкеті.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7.11. Видача Призів проводиться Організатором/Виконавцем протягом 30 днів з моменту остаточного визначення Учасника-переможця Програми лояльності.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7.12.  Для отримання відповідного Призу, Учасник-переможець повинен прибути особисто у вказане Організатором/Виконавцем у повідомленні місце та час та мати при собі: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а) паспорт та оригінал довідки про присвоєння податковим органом податкового номеру;</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б) надати Організатору/Виконавцю копії 1-ї; 2-ї та 11-ї сторінок паспорту громадянина України та довідки про присвоєння податковим органом податкового номеру.</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Копії документів, що надані Учасником Програми лояльності в цілях отримання Призу не підлягають поверненню. Учасник Програми лояльності несе повну відповідальність за достовірність даних, зазначених у наданих ним копіях, та вважається поінформованим про усі можливі наслідки надання  недостовірних даних, включаючи відмову у праві на отримання Призу.</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Відмова від надання зазначених в даному пункті Правил Програми лояльності документів, або надання їх пізніше вказаного у цьому пункті терміну, позбавляє Учасника-переможця права на отримання Призу. Організатор/Виконавець повідомляє, що проїзд, проживання та інші витрати, сплачуються Учасником Програми лояльності за власний рахунок.</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У випадку, якщо Учасник Програми лояльності, що одержав право на отримання Призу, за певних причин, не залежних від Організатора/Виконавця, не отримає Призу в порядку, передбаченому параграфом 7 Правил Програми лояльності, він вважається таким, що втратив право на отримання Призу і не має права на отримання від Організатора/Виконавця будь-якої компенсації. В такому випадку Організатор/Виконавець має право використати Приз на власний розсуд.</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7.13. Продукція Призового фонду після отримання її Учасником-переможцем, обміну та поверненню не підлягає.</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lastRenderedPageBreak/>
        <w:t>7.14. Організатор/Виконавець не несе відповідальності за подальше використання Призів Учасниками Програми лояльності після їх одержання.</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7.15.  Оподаткування вартості Призів провадиться у відповідності до положень Податкового кодексу України.</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7.16. Будь-які скарги від Учасників Програми лояльності приймаються до розгляду Організатором/Виконавцем не пізніше 10 (десяти) робочих днів з моменту  отримання Учасниками відповідних Призів.</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7.17. Учасник Програми лояльності має право припинити свою участь у Програмі лояльності у будь-який час, надіславши на поштову адресу Організатора письмове повідомлення щодо припинення своєї участі. Після того, як Організатор отримав таке повідомлення, членство такого Учасника в Програмі лояльності припиняється.</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b/>
          <w:bCs/>
          <w:color w:val="454546"/>
          <w:sz w:val="18"/>
          <w:szCs w:val="18"/>
          <w:u w:val="single"/>
          <w:bdr w:val="none" w:sz="0" w:space="0" w:color="auto" w:frame="1"/>
          <w:lang w:eastAsia="uk-UA"/>
        </w:rPr>
        <w:t>8. ДОДАТКОВІ УМОВИ</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xml:space="preserve">8.1. Інформування щодо Правил та умов Програми лояльності, а також про порядок отримання Призів здійснюється шляхом розміщення Правил Програми на </w:t>
      </w:r>
      <w:proofErr w:type="spellStart"/>
      <w:r w:rsidRPr="0032017E">
        <w:rPr>
          <w:rFonts w:ascii="Arial" w:eastAsia="Times New Roman" w:hAnsi="Arial" w:cs="Arial"/>
          <w:color w:val="717272"/>
          <w:sz w:val="18"/>
          <w:szCs w:val="18"/>
          <w:lang w:eastAsia="uk-UA"/>
        </w:rPr>
        <w:t>веб-сайті </w:t>
      </w:r>
      <w:hyperlink r:id="rId9" w:history="1">
        <w:r w:rsidRPr="0032017E">
          <w:rPr>
            <w:rFonts w:ascii="Arial" w:eastAsia="Times New Roman" w:hAnsi="Arial" w:cs="Arial"/>
            <w:color w:val="717272"/>
            <w:sz w:val="18"/>
            <w:szCs w:val="18"/>
            <w:lang w:eastAsia="uk-UA"/>
          </w:rPr>
          <w:t>www.stalex.ua</w:t>
        </w:r>
        <w:proofErr w:type="spellEnd"/>
      </w:hyperlink>
      <w:r w:rsidRPr="0032017E">
        <w:rPr>
          <w:rFonts w:ascii="Arial" w:eastAsia="Times New Roman" w:hAnsi="Arial" w:cs="Arial"/>
          <w:color w:val="717272"/>
          <w:sz w:val="18"/>
          <w:szCs w:val="18"/>
          <w:lang w:eastAsia="uk-UA"/>
        </w:rPr>
        <w:t> </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8.2. У випадку, якщо Учасник Програми лояльності, який визначений таким, що має право на отримання Призу, з будь-яких причин, що не залежать від Організатора/Виконавця Програми лояльності (в т.ч. якщо номер телефону, адреса проживання або інша інформація про Учасника була змінена або була вказана невірно та/або нерозбірливо) не має можливості отримати Приз, такий Учасник не має права на отримання жодних додаткових Призів, компенсацій або інших виплат від Організатора/Виконавця Програми лояльності.</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xml:space="preserve">8.3. Організатор/Виконавець не несе відповідальності за роботу </w:t>
      </w:r>
      <w:proofErr w:type="spellStart"/>
      <w:r w:rsidRPr="0032017E">
        <w:rPr>
          <w:rFonts w:ascii="Arial" w:eastAsia="Times New Roman" w:hAnsi="Arial" w:cs="Arial"/>
          <w:color w:val="717272"/>
          <w:sz w:val="18"/>
          <w:szCs w:val="18"/>
          <w:lang w:eastAsia="uk-UA"/>
        </w:rPr>
        <w:t>Інтернет-провайдерів</w:t>
      </w:r>
      <w:proofErr w:type="spellEnd"/>
      <w:r w:rsidRPr="0032017E">
        <w:rPr>
          <w:rFonts w:ascii="Arial" w:eastAsia="Times New Roman" w:hAnsi="Arial" w:cs="Arial"/>
          <w:color w:val="717272"/>
          <w:sz w:val="18"/>
          <w:szCs w:val="18"/>
          <w:lang w:eastAsia="uk-UA"/>
        </w:rPr>
        <w:t>, будь-які помилки Інтернету, внаслідок яких повідомлення Учаснику Програми лояльності надійшли із запізненням, їх було загублено чи пошкоджено, Учасників не повідомлено та/або несвоєчасно повідомлено про те, що вони були визначені як такі, що отримають Призи.</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8.4. У випадку виникнення ситуацій, що допускають неоднозначне тлумачення даних Правил Програми лояльності, і/або питань, не врегульованих даними Правилами Програми лояльності і, остаточне рішення приймається Організатором/Виконавцем відповідно до вимог чинного законодавства України. При цьому рішення Організатора/Виконавця є остаточним і не підлягає оскарженню.</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8.5. Усі результати Програми лояльності остаточні та оскарженню не підлягають.</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8.6. Організатор/Виконавець не несе відповідальності за невиконання зобов’язань, зазначених в даних Правилах Програми лояльності, в тому числі стосовно Призів, передбачених даними Правилами Програми лояльності, у разі, коли Учасник, що здобув право на отримання такого Призу, не звернувся за отриманням такого Призу, а також у разі відсутності такого Учасника за місцем постійного проживання/місця знаходження.</w:t>
      </w:r>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8.7. Учасники, які здобули право на отримання Призів, не можуть передавати своє право отримати відповідний Приз третім особам.</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xml:space="preserve">8.8. Організатор/Виконавець на свій розсуд має право вносити будь-які зміни у діючі Правила проведення Програми лояльності у будь-який час протягом усього Періоду проведення Програми лояльності.  Такі зміни та доповнення набувають чинності з моменту опублікування їх на </w:t>
      </w:r>
      <w:proofErr w:type="spellStart"/>
      <w:r w:rsidRPr="0032017E">
        <w:rPr>
          <w:rFonts w:ascii="Arial" w:eastAsia="Times New Roman" w:hAnsi="Arial" w:cs="Arial"/>
          <w:color w:val="717272"/>
          <w:sz w:val="18"/>
          <w:szCs w:val="18"/>
          <w:lang w:eastAsia="uk-UA"/>
        </w:rPr>
        <w:t>веб-сайті </w:t>
      </w:r>
      <w:hyperlink r:id="rId10" w:history="1">
        <w:r w:rsidRPr="0032017E">
          <w:rPr>
            <w:rFonts w:ascii="Arial" w:eastAsia="Times New Roman" w:hAnsi="Arial" w:cs="Arial"/>
            <w:color w:val="717272"/>
            <w:sz w:val="18"/>
            <w:szCs w:val="18"/>
            <w:lang w:eastAsia="uk-UA"/>
          </w:rPr>
          <w:t>www.stalex.ua</w:t>
        </w:r>
        <w:proofErr w:type="spellEnd"/>
      </w:hyperlink>
    </w:p>
    <w:p w:rsidR="008A65B6" w:rsidRPr="0032017E" w:rsidRDefault="008A65B6" w:rsidP="0032017E">
      <w:pPr>
        <w:spacing w:after="45"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8.9.  Мережа «СТАЛЕКС» - усі структурні підрозділи ТОВ «СТАЛЕКС</w:t>
      </w:r>
      <w:r w:rsidR="002C5B13" w:rsidRPr="0032017E">
        <w:rPr>
          <w:rFonts w:ascii="Arial" w:eastAsia="Times New Roman" w:hAnsi="Arial" w:cs="Arial"/>
          <w:color w:val="717272"/>
          <w:sz w:val="18"/>
          <w:szCs w:val="18"/>
          <w:lang w:eastAsia="uk-UA"/>
        </w:rPr>
        <w:t xml:space="preserve"> </w:t>
      </w:r>
      <w:proofErr w:type="spellStart"/>
      <w:r w:rsidR="002C5B13" w:rsidRPr="0032017E">
        <w:rPr>
          <w:rFonts w:ascii="Arial" w:eastAsia="Times New Roman" w:hAnsi="Arial" w:cs="Arial"/>
          <w:color w:val="717272"/>
          <w:sz w:val="18"/>
          <w:szCs w:val="18"/>
          <w:lang w:eastAsia="uk-UA"/>
        </w:rPr>
        <w:t>Профі</w:t>
      </w:r>
      <w:proofErr w:type="spellEnd"/>
      <w:r w:rsidRPr="0032017E">
        <w:rPr>
          <w:rFonts w:ascii="Arial" w:eastAsia="Times New Roman" w:hAnsi="Arial" w:cs="Arial"/>
          <w:color w:val="717272"/>
          <w:sz w:val="18"/>
          <w:szCs w:val="18"/>
          <w:lang w:eastAsia="uk-UA"/>
        </w:rPr>
        <w:t>», які діють під торговою маркою «СТАЛЕКС» та проводять реєстрацію Учасників Програми лояльності.</w:t>
      </w:r>
    </w:p>
    <w:p w:rsidR="008A65B6" w:rsidRPr="0032017E" w:rsidRDefault="008A65B6" w:rsidP="0032017E">
      <w:pPr>
        <w:spacing w:after="0" w:line="240" w:lineRule="auto"/>
        <w:jc w:val="both"/>
        <w:textAlignment w:val="baseline"/>
        <w:rPr>
          <w:rFonts w:ascii="Arial" w:eastAsia="Times New Roman" w:hAnsi="Arial" w:cs="Arial"/>
          <w:color w:val="717272"/>
          <w:sz w:val="18"/>
          <w:szCs w:val="18"/>
          <w:lang w:eastAsia="uk-UA"/>
        </w:rPr>
      </w:pPr>
      <w:r w:rsidRPr="0032017E">
        <w:rPr>
          <w:rFonts w:ascii="Arial" w:eastAsia="Times New Roman" w:hAnsi="Arial" w:cs="Arial"/>
          <w:color w:val="717272"/>
          <w:sz w:val="18"/>
          <w:szCs w:val="18"/>
          <w:lang w:eastAsia="uk-UA"/>
        </w:rPr>
        <w:t xml:space="preserve">8.10.  За деталями Програми Лояльності звертайтеся  до </w:t>
      </w:r>
      <w:proofErr w:type="spellStart"/>
      <w:r w:rsidRPr="0032017E">
        <w:rPr>
          <w:rFonts w:ascii="Arial" w:eastAsia="Times New Roman" w:hAnsi="Arial" w:cs="Arial"/>
          <w:color w:val="717272"/>
          <w:sz w:val="18"/>
          <w:szCs w:val="18"/>
          <w:lang w:eastAsia="uk-UA"/>
        </w:rPr>
        <w:t>найближчого  </w:t>
      </w:r>
      <w:hyperlink r:id="rId11" w:history="1">
        <w:r w:rsidRPr="0032017E">
          <w:rPr>
            <w:rFonts w:ascii="Arial" w:eastAsia="Times New Roman" w:hAnsi="Arial" w:cs="Arial"/>
            <w:color w:val="717272"/>
            <w:sz w:val="18"/>
            <w:szCs w:val="18"/>
            <w:lang w:eastAsia="uk-UA"/>
          </w:rPr>
          <w:t>представниц</w:t>
        </w:r>
        <w:proofErr w:type="spellEnd"/>
        <w:r w:rsidRPr="0032017E">
          <w:rPr>
            <w:rFonts w:ascii="Arial" w:eastAsia="Times New Roman" w:hAnsi="Arial" w:cs="Arial"/>
            <w:color w:val="717272"/>
            <w:sz w:val="18"/>
            <w:szCs w:val="18"/>
            <w:lang w:eastAsia="uk-UA"/>
          </w:rPr>
          <w:t>тва</w:t>
        </w:r>
      </w:hyperlink>
      <w:r w:rsidRPr="0032017E">
        <w:rPr>
          <w:rFonts w:ascii="Arial" w:eastAsia="Times New Roman" w:hAnsi="Arial" w:cs="Arial"/>
          <w:color w:val="717272"/>
          <w:sz w:val="18"/>
          <w:szCs w:val="18"/>
          <w:lang w:eastAsia="uk-UA"/>
        </w:rPr>
        <w:t> компанії  в Вашому місті, або надсилайте листи  на електронну адресу:</w:t>
      </w:r>
      <w:proofErr w:type="spellStart"/>
      <w:r w:rsidRPr="0032017E">
        <w:rPr>
          <w:rFonts w:ascii="Arial" w:eastAsia="Times New Roman" w:hAnsi="Arial" w:cs="Arial"/>
          <w:color w:val="717272"/>
          <w:sz w:val="18"/>
          <w:szCs w:val="18"/>
          <w:lang w:eastAsia="uk-UA"/>
        </w:rPr>
        <w:t> </w:t>
      </w:r>
      <w:hyperlink r:id="rId12" w:history="1">
        <w:r w:rsidRPr="0032017E">
          <w:rPr>
            <w:rFonts w:ascii="Arial" w:eastAsia="Times New Roman" w:hAnsi="Arial" w:cs="Arial"/>
            <w:b/>
            <w:color w:val="717272"/>
            <w:sz w:val="18"/>
            <w:szCs w:val="18"/>
            <w:lang w:eastAsia="uk-UA"/>
          </w:rPr>
          <w:t>e.lyskovyc</w:t>
        </w:r>
        <w:proofErr w:type="spellEnd"/>
        <w:r w:rsidRPr="0032017E">
          <w:rPr>
            <w:rFonts w:ascii="Arial" w:eastAsia="Times New Roman" w:hAnsi="Arial" w:cs="Arial"/>
            <w:b/>
            <w:color w:val="717272"/>
            <w:sz w:val="18"/>
            <w:szCs w:val="18"/>
            <w:lang w:eastAsia="uk-UA"/>
          </w:rPr>
          <w:t>h@stalex.ua</w:t>
        </w:r>
      </w:hyperlink>
    </w:p>
    <w:p w:rsidR="00921CA9" w:rsidRPr="0032017E" w:rsidRDefault="00921CA9" w:rsidP="0032017E">
      <w:pPr>
        <w:jc w:val="both"/>
        <w:rPr>
          <w:rFonts w:ascii="Arial" w:hAnsi="Arial" w:cs="Arial"/>
          <w:sz w:val="18"/>
          <w:szCs w:val="18"/>
        </w:rPr>
      </w:pPr>
    </w:p>
    <w:sectPr w:rsidR="00921CA9" w:rsidRPr="003201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nion Pro">
    <w:panose1 w:val="02040503050201020203"/>
    <w:charset w:val="00"/>
    <w:family w:val="roman"/>
    <w:notTrueType/>
    <w:pitch w:val="variable"/>
    <w:sig w:usb0="60000287" w:usb1="00000001"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311"/>
    <w:multiLevelType w:val="multilevel"/>
    <w:tmpl w:val="49C8D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C14528"/>
    <w:multiLevelType w:val="hybridMultilevel"/>
    <w:tmpl w:val="907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441499"/>
    <w:multiLevelType w:val="multilevel"/>
    <w:tmpl w:val="49C8D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E2428F"/>
    <w:multiLevelType w:val="hybridMultilevel"/>
    <w:tmpl w:val="A702A27C"/>
    <w:lvl w:ilvl="0" w:tplc="018CD7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B666ABB"/>
    <w:multiLevelType w:val="hybridMultilevel"/>
    <w:tmpl w:val="A55AFBD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4857EB5"/>
    <w:multiLevelType w:val="hybridMultilevel"/>
    <w:tmpl w:val="6F08E4C2"/>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B6"/>
    <w:rsid w:val="002A51FB"/>
    <w:rsid w:val="002C5B13"/>
    <w:rsid w:val="003021D9"/>
    <w:rsid w:val="0032017E"/>
    <w:rsid w:val="003F04F2"/>
    <w:rsid w:val="00447277"/>
    <w:rsid w:val="004D1463"/>
    <w:rsid w:val="005003E4"/>
    <w:rsid w:val="00554649"/>
    <w:rsid w:val="00554A88"/>
    <w:rsid w:val="005F51A4"/>
    <w:rsid w:val="00763F96"/>
    <w:rsid w:val="007E0404"/>
    <w:rsid w:val="007F3CFC"/>
    <w:rsid w:val="008A65B6"/>
    <w:rsid w:val="00921CA9"/>
    <w:rsid w:val="00AA73DE"/>
    <w:rsid w:val="00C45E3F"/>
    <w:rsid w:val="00CD5530"/>
    <w:rsid w:val="00D95515"/>
    <w:rsid w:val="00D95A15"/>
    <w:rsid w:val="00D95CEF"/>
    <w:rsid w:val="00F84368"/>
    <w:rsid w:val="00F960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A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A65B6"/>
    <w:rPr>
      <w:b/>
      <w:bCs/>
    </w:rPr>
  </w:style>
  <w:style w:type="character" w:customStyle="1" w:styleId="apple-converted-space">
    <w:name w:val="apple-converted-space"/>
    <w:basedOn w:val="a0"/>
    <w:rsid w:val="008A65B6"/>
  </w:style>
  <w:style w:type="character" w:styleId="a5">
    <w:name w:val="Hyperlink"/>
    <w:basedOn w:val="a0"/>
    <w:uiPriority w:val="99"/>
    <w:semiHidden/>
    <w:unhideWhenUsed/>
    <w:rsid w:val="008A65B6"/>
    <w:rPr>
      <w:color w:val="0000FF"/>
      <w:u w:val="single"/>
    </w:rPr>
  </w:style>
  <w:style w:type="paragraph" w:customStyle="1" w:styleId="a6">
    <w:name w:val="[Основной абзац]"/>
    <w:basedOn w:val="a"/>
    <w:uiPriority w:val="99"/>
    <w:rsid w:val="00F9609A"/>
    <w:pPr>
      <w:autoSpaceDE w:val="0"/>
      <w:autoSpaceDN w:val="0"/>
      <w:adjustRightInd w:val="0"/>
      <w:spacing w:after="0" w:line="288" w:lineRule="auto"/>
      <w:textAlignment w:val="center"/>
    </w:pPr>
    <w:rPr>
      <w:rFonts w:ascii="Minion Pro" w:hAnsi="Minion Pro" w:cs="Minion Pro"/>
      <w:color w:val="000000"/>
      <w:sz w:val="24"/>
      <w:szCs w:val="24"/>
      <w:lang w:val="ru-RU"/>
    </w:rPr>
  </w:style>
  <w:style w:type="paragraph" w:styleId="a7">
    <w:name w:val="List Paragraph"/>
    <w:basedOn w:val="a"/>
    <w:uiPriority w:val="34"/>
    <w:qFormat/>
    <w:rsid w:val="00F9609A"/>
    <w:pPr>
      <w:ind w:left="720"/>
      <w:contextualSpacing/>
    </w:pPr>
  </w:style>
  <w:style w:type="paragraph" w:styleId="a8">
    <w:name w:val="No Spacing"/>
    <w:uiPriority w:val="1"/>
    <w:qFormat/>
    <w:rsid w:val="00921C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A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A65B6"/>
    <w:rPr>
      <w:b/>
      <w:bCs/>
    </w:rPr>
  </w:style>
  <w:style w:type="character" w:customStyle="1" w:styleId="apple-converted-space">
    <w:name w:val="apple-converted-space"/>
    <w:basedOn w:val="a0"/>
    <w:rsid w:val="008A65B6"/>
  </w:style>
  <w:style w:type="character" w:styleId="a5">
    <w:name w:val="Hyperlink"/>
    <w:basedOn w:val="a0"/>
    <w:uiPriority w:val="99"/>
    <w:semiHidden/>
    <w:unhideWhenUsed/>
    <w:rsid w:val="008A65B6"/>
    <w:rPr>
      <w:color w:val="0000FF"/>
      <w:u w:val="single"/>
    </w:rPr>
  </w:style>
  <w:style w:type="paragraph" w:customStyle="1" w:styleId="a6">
    <w:name w:val="[Основной абзац]"/>
    <w:basedOn w:val="a"/>
    <w:uiPriority w:val="99"/>
    <w:rsid w:val="00F9609A"/>
    <w:pPr>
      <w:autoSpaceDE w:val="0"/>
      <w:autoSpaceDN w:val="0"/>
      <w:adjustRightInd w:val="0"/>
      <w:spacing w:after="0" w:line="288" w:lineRule="auto"/>
      <w:textAlignment w:val="center"/>
    </w:pPr>
    <w:rPr>
      <w:rFonts w:ascii="Minion Pro" w:hAnsi="Minion Pro" w:cs="Minion Pro"/>
      <w:color w:val="000000"/>
      <w:sz w:val="24"/>
      <w:szCs w:val="24"/>
      <w:lang w:val="ru-RU"/>
    </w:rPr>
  </w:style>
  <w:style w:type="paragraph" w:styleId="a7">
    <w:name w:val="List Paragraph"/>
    <w:basedOn w:val="a"/>
    <w:uiPriority w:val="34"/>
    <w:qFormat/>
    <w:rsid w:val="00F9609A"/>
    <w:pPr>
      <w:ind w:left="720"/>
      <w:contextualSpacing/>
    </w:pPr>
  </w:style>
  <w:style w:type="paragraph" w:styleId="a8">
    <w:name w:val="No Spacing"/>
    <w:uiPriority w:val="1"/>
    <w:qFormat/>
    <w:rsid w:val="00921C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4812">
      <w:bodyDiv w:val="1"/>
      <w:marLeft w:val="0"/>
      <w:marRight w:val="0"/>
      <w:marTop w:val="0"/>
      <w:marBottom w:val="0"/>
      <w:divBdr>
        <w:top w:val="none" w:sz="0" w:space="0" w:color="auto"/>
        <w:left w:val="none" w:sz="0" w:space="0" w:color="auto"/>
        <w:bottom w:val="none" w:sz="0" w:space="0" w:color="auto"/>
        <w:right w:val="none" w:sz="0" w:space="0" w:color="auto"/>
      </w:divBdr>
    </w:div>
    <w:div w:id="201118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yskovych@stalex.u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hotline.ua/bt-uvlazhniteli-ochistiteli-vozduha/maxcan-mh-509w/" TargetMode="External"/><Relationship Id="rId12" Type="http://schemas.openxmlformats.org/officeDocument/2006/relationships/hyperlink" Target="mailto:e.lyskovych@stalex.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tline.ua/foto-fotoapparaty/nikon-coolpix-l105-black/" TargetMode="External"/><Relationship Id="rId11" Type="http://schemas.openxmlformats.org/officeDocument/2006/relationships/hyperlink" Target="http://stalex.ua/1148/" TargetMode="External"/><Relationship Id="rId5" Type="http://schemas.openxmlformats.org/officeDocument/2006/relationships/webSettings" Target="webSettings.xml"/><Relationship Id="rId10" Type="http://schemas.openxmlformats.org/officeDocument/2006/relationships/hyperlink" Target="http://www.stalex.ua/" TargetMode="External"/><Relationship Id="rId4" Type="http://schemas.openxmlformats.org/officeDocument/2006/relationships/settings" Target="settings.xml"/><Relationship Id="rId9" Type="http://schemas.openxmlformats.org/officeDocument/2006/relationships/hyperlink" Target="http://www.stalex.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10315</Words>
  <Characters>5880</Characters>
  <Application>Microsoft Office Word</Application>
  <DocSecurity>4</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Лискович Алена</dc:creator>
  <cp:lastModifiedBy>Лискович Алена</cp:lastModifiedBy>
  <cp:revision>2</cp:revision>
  <dcterms:created xsi:type="dcterms:W3CDTF">2016-09-22T14:09:00Z</dcterms:created>
  <dcterms:modified xsi:type="dcterms:W3CDTF">2016-09-22T14:09:00Z</dcterms:modified>
</cp:coreProperties>
</file>